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A6178" w14:textId="183D388C" w:rsidR="008B50D2" w:rsidRDefault="008B50D2" w:rsidP="008B50D2">
      <w:pPr>
        <w:autoSpaceDE w:val="0"/>
        <w:autoSpaceDN w:val="0"/>
        <w:adjustRightInd w:val="0"/>
        <w:spacing w:after="0" w:line="360" w:lineRule="auto"/>
        <w:jc w:val="center"/>
        <w:rPr>
          <w:rFonts w:ascii="Arial" w:hAnsi="Arial" w:cs="Arial"/>
          <w:color w:val="333333"/>
          <w:sz w:val="24"/>
          <w:szCs w:val="24"/>
        </w:rPr>
      </w:pPr>
    </w:p>
    <w:p w14:paraId="2DAC15B1" w14:textId="77777777" w:rsidR="0068507B" w:rsidRDefault="0068507B" w:rsidP="008B50D2">
      <w:pPr>
        <w:autoSpaceDE w:val="0"/>
        <w:autoSpaceDN w:val="0"/>
        <w:adjustRightInd w:val="0"/>
        <w:spacing w:after="0" w:line="360" w:lineRule="auto"/>
        <w:jc w:val="center"/>
        <w:rPr>
          <w:rFonts w:ascii="Arial" w:hAnsi="Arial" w:cs="Arial"/>
          <w:color w:val="333333"/>
          <w:sz w:val="24"/>
          <w:szCs w:val="24"/>
        </w:rPr>
      </w:pPr>
    </w:p>
    <w:p w14:paraId="0F5A36A0" w14:textId="1C485E50" w:rsidR="008B50D2" w:rsidRPr="009714DE" w:rsidRDefault="009714DE" w:rsidP="008B50D2">
      <w:pPr>
        <w:autoSpaceDE w:val="0"/>
        <w:autoSpaceDN w:val="0"/>
        <w:adjustRightInd w:val="0"/>
        <w:spacing w:after="0" w:line="360" w:lineRule="auto"/>
        <w:jc w:val="center"/>
        <w:rPr>
          <w:rFonts w:ascii="Arial" w:hAnsi="Arial" w:cs="Arial"/>
          <w:color w:val="333333"/>
          <w:sz w:val="16"/>
          <w:szCs w:val="16"/>
          <w:lang w:val="it-IT"/>
        </w:rPr>
      </w:pPr>
      <w:r>
        <w:rPr>
          <w:rFonts w:ascii="Arial" w:hAnsi="Arial" w:cs="Arial"/>
          <w:noProof/>
          <w:color w:val="333333"/>
          <w:sz w:val="24"/>
          <w:szCs w:val="24"/>
        </w:rPr>
        <w:drawing>
          <wp:inline distT="0" distB="0" distL="0" distR="0" wp14:anchorId="2B6B9C1F" wp14:editId="6C067AE1">
            <wp:extent cx="2967996" cy="4446969"/>
            <wp:effectExtent l="0" t="0" r="3810" b="0"/>
            <wp:docPr id="1964163708" name="Grafik 1" descr="Ein Bild, das Kunst, Wand, Im Haus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63708" name="Grafik 1" descr="Ein Bild, das Kunst, Wand, Im Haus enthält.&#10;&#10;KI-generierte Inhalte können fehlerhaft sein."/>
                    <pic:cNvPicPr/>
                  </pic:nvPicPr>
                  <pic:blipFill>
                    <a:blip r:embed="rId6" cstate="print">
                      <a:extLst>
                        <a:ext uri="{28A0092B-C50C-407E-A947-70E740481C1C}">
                          <a14:useLocalDpi xmlns:a14="http://schemas.microsoft.com/office/drawing/2010/main" val="0"/>
                        </a:ext>
                      </a:extLst>
                    </a:blip>
                    <a:stretch>
                      <a:fillRect/>
                    </a:stretch>
                  </pic:blipFill>
                  <pic:spPr>
                    <a:xfrm flipH="1">
                      <a:off x="0" y="0"/>
                      <a:ext cx="2980746" cy="4466072"/>
                    </a:xfrm>
                    <a:prstGeom prst="rect">
                      <a:avLst/>
                    </a:prstGeom>
                  </pic:spPr>
                </pic:pic>
              </a:graphicData>
            </a:graphic>
          </wp:inline>
        </w:drawing>
      </w:r>
      <w:r w:rsidRPr="009714DE">
        <w:rPr>
          <w:rFonts w:ascii="Arial" w:hAnsi="Arial" w:cs="Arial"/>
          <w:color w:val="333333"/>
          <w:sz w:val="24"/>
          <w:szCs w:val="24"/>
          <w:lang w:val="it-IT"/>
        </w:rPr>
        <w:t xml:space="preserve"> </w:t>
      </w:r>
      <w:r w:rsidRPr="009714DE">
        <w:rPr>
          <w:rFonts w:ascii="Arial" w:hAnsi="Arial" w:cs="Arial"/>
          <w:color w:val="333333"/>
          <w:sz w:val="24"/>
          <w:szCs w:val="24"/>
          <w:lang w:val="it-IT"/>
        </w:rPr>
        <w:br/>
      </w:r>
      <w:r w:rsidRPr="009714DE">
        <w:rPr>
          <w:rFonts w:ascii="Arial" w:hAnsi="Arial" w:cs="Arial"/>
          <w:color w:val="333333"/>
          <w:sz w:val="16"/>
          <w:szCs w:val="16"/>
          <w:lang w:val="it-IT"/>
        </w:rPr>
        <w:t xml:space="preserve">(Foto Augustin </w:t>
      </w:r>
      <w:proofErr w:type="spellStart"/>
      <w:r w:rsidRPr="009714DE">
        <w:rPr>
          <w:rFonts w:ascii="Arial" w:hAnsi="Arial" w:cs="Arial"/>
          <w:color w:val="333333"/>
          <w:sz w:val="16"/>
          <w:szCs w:val="16"/>
          <w:lang w:val="it-IT"/>
        </w:rPr>
        <w:t>Ochsenreiter</w:t>
      </w:r>
      <w:proofErr w:type="spellEnd"/>
      <w:r w:rsidRPr="009714DE">
        <w:rPr>
          <w:rFonts w:ascii="Arial" w:hAnsi="Arial" w:cs="Arial"/>
          <w:color w:val="333333"/>
          <w:sz w:val="16"/>
          <w:szCs w:val="16"/>
          <w:lang w:val="it-IT"/>
        </w:rPr>
        <w:t>)</w:t>
      </w:r>
    </w:p>
    <w:p w14:paraId="12EE5FAF" w14:textId="77777777" w:rsidR="008B50D2" w:rsidRPr="009714DE" w:rsidRDefault="008B50D2" w:rsidP="008B50D2">
      <w:pPr>
        <w:autoSpaceDE w:val="0"/>
        <w:autoSpaceDN w:val="0"/>
        <w:adjustRightInd w:val="0"/>
        <w:spacing w:after="0" w:line="360" w:lineRule="auto"/>
        <w:jc w:val="center"/>
        <w:rPr>
          <w:rFonts w:ascii="Arial" w:hAnsi="Arial" w:cs="Arial"/>
          <w:color w:val="333333"/>
          <w:sz w:val="24"/>
          <w:szCs w:val="24"/>
          <w:lang w:val="it-IT"/>
        </w:rPr>
      </w:pPr>
    </w:p>
    <w:p w14:paraId="557CD218" w14:textId="0EDDC983" w:rsidR="000E5F54" w:rsidRPr="009714DE" w:rsidRDefault="009714DE" w:rsidP="000E5F54">
      <w:pPr>
        <w:autoSpaceDE w:val="0"/>
        <w:autoSpaceDN w:val="0"/>
        <w:adjustRightInd w:val="0"/>
        <w:spacing w:after="0" w:line="360" w:lineRule="auto"/>
        <w:rPr>
          <w:rFonts w:ascii="Arial" w:hAnsi="Arial" w:cs="Arial"/>
          <w:b/>
          <w:color w:val="333333"/>
          <w:sz w:val="24"/>
          <w:szCs w:val="24"/>
        </w:rPr>
      </w:pPr>
      <w:r w:rsidRPr="009714DE">
        <w:rPr>
          <w:rFonts w:ascii="Arial" w:hAnsi="Arial" w:cs="Arial"/>
          <w:b/>
          <w:color w:val="333333"/>
          <w:sz w:val="24"/>
          <w:szCs w:val="24"/>
        </w:rPr>
        <w:t>Anna Anvidalfarei</w:t>
      </w:r>
    </w:p>
    <w:p w14:paraId="3094BE5B" w14:textId="77777777" w:rsidR="000E5F54" w:rsidRPr="009714DE" w:rsidRDefault="000E5F54" w:rsidP="000E5F54">
      <w:pPr>
        <w:autoSpaceDE w:val="0"/>
        <w:autoSpaceDN w:val="0"/>
        <w:adjustRightInd w:val="0"/>
        <w:spacing w:after="0" w:line="360" w:lineRule="auto"/>
        <w:rPr>
          <w:rFonts w:ascii="Arial" w:hAnsi="Arial" w:cs="Arial"/>
          <w:b/>
          <w:color w:val="333333"/>
          <w:sz w:val="24"/>
          <w:szCs w:val="24"/>
        </w:rPr>
      </w:pPr>
    </w:p>
    <w:p w14:paraId="3CA2B6A1" w14:textId="77777777" w:rsidR="009714DE" w:rsidRDefault="009714DE" w:rsidP="000E5F54">
      <w:pPr>
        <w:autoSpaceDE w:val="0"/>
        <w:autoSpaceDN w:val="0"/>
        <w:adjustRightInd w:val="0"/>
        <w:spacing w:after="0" w:line="360" w:lineRule="auto"/>
        <w:rPr>
          <w:rFonts w:ascii="Arial" w:hAnsi="Arial" w:cs="Arial"/>
          <w:i/>
          <w:iCs/>
          <w:color w:val="333333"/>
          <w:sz w:val="24"/>
          <w:szCs w:val="24"/>
        </w:rPr>
      </w:pPr>
      <w:r w:rsidRPr="009714DE">
        <w:rPr>
          <w:rFonts w:ascii="Arial" w:hAnsi="Arial" w:cs="Arial"/>
          <w:i/>
          <w:iCs/>
          <w:color w:val="333333"/>
          <w:sz w:val="24"/>
          <w:szCs w:val="24"/>
        </w:rPr>
        <w:t>Der große Bauch - Die verzählte Natur des Bauches</w:t>
      </w:r>
    </w:p>
    <w:p w14:paraId="1A1D1988" w14:textId="7C894BC0" w:rsidR="000E5F54" w:rsidRDefault="000E5F54" w:rsidP="000E5F54">
      <w:pPr>
        <w:autoSpaceDE w:val="0"/>
        <w:autoSpaceDN w:val="0"/>
        <w:adjustRightInd w:val="0"/>
        <w:spacing w:after="0" w:line="360" w:lineRule="auto"/>
        <w:rPr>
          <w:rFonts w:ascii="Arial" w:hAnsi="Arial" w:cs="Arial"/>
          <w:color w:val="333333"/>
          <w:sz w:val="24"/>
          <w:szCs w:val="24"/>
        </w:rPr>
      </w:pPr>
      <w:r>
        <w:rPr>
          <w:rFonts w:ascii="Arial" w:hAnsi="Arial" w:cs="Arial"/>
          <w:color w:val="333333"/>
          <w:sz w:val="24"/>
          <w:szCs w:val="24"/>
        </w:rPr>
        <w:t>202</w:t>
      </w:r>
      <w:r w:rsidR="009714DE">
        <w:rPr>
          <w:rFonts w:ascii="Arial" w:hAnsi="Arial" w:cs="Arial"/>
          <w:color w:val="333333"/>
          <w:sz w:val="24"/>
          <w:szCs w:val="24"/>
        </w:rPr>
        <w:t>5</w:t>
      </w:r>
    </w:p>
    <w:p w14:paraId="536AD8F6" w14:textId="77777777" w:rsidR="009714DE" w:rsidRPr="009714DE" w:rsidRDefault="009714DE" w:rsidP="009714DE">
      <w:pPr>
        <w:autoSpaceDE w:val="0"/>
        <w:autoSpaceDN w:val="0"/>
        <w:adjustRightInd w:val="0"/>
        <w:spacing w:after="0" w:line="360" w:lineRule="auto"/>
        <w:rPr>
          <w:rFonts w:ascii="Arial" w:hAnsi="Arial" w:cs="Arial"/>
          <w:color w:val="333333"/>
          <w:sz w:val="24"/>
          <w:szCs w:val="24"/>
        </w:rPr>
      </w:pPr>
      <w:r w:rsidRPr="009714DE">
        <w:rPr>
          <w:rFonts w:ascii="Arial" w:hAnsi="Arial" w:cs="Arial"/>
          <w:color w:val="333333"/>
          <w:sz w:val="24"/>
          <w:szCs w:val="24"/>
        </w:rPr>
        <w:t>Holz, Gips, Stahlrohr, Füllwatte, Textilien, Wachs, Pigmente</w:t>
      </w:r>
    </w:p>
    <w:p w14:paraId="7E94A05A" w14:textId="77777777" w:rsidR="009714DE" w:rsidRPr="009714DE" w:rsidRDefault="009714DE" w:rsidP="009714DE">
      <w:pPr>
        <w:autoSpaceDE w:val="0"/>
        <w:autoSpaceDN w:val="0"/>
        <w:adjustRightInd w:val="0"/>
        <w:spacing w:after="0" w:line="360" w:lineRule="auto"/>
        <w:rPr>
          <w:rFonts w:ascii="Arial" w:hAnsi="Arial" w:cs="Arial"/>
          <w:color w:val="333333"/>
          <w:sz w:val="24"/>
          <w:szCs w:val="24"/>
        </w:rPr>
      </w:pPr>
      <w:r w:rsidRPr="009714DE">
        <w:rPr>
          <w:rFonts w:ascii="Arial" w:hAnsi="Arial" w:cs="Arial"/>
          <w:color w:val="333333"/>
          <w:sz w:val="24"/>
          <w:szCs w:val="24"/>
        </w:rPr>
        <w:t>140 cm x 100 cm</w:t>
      </w:r>
    </w:p>
    <w:p w14:paraId="534FCF25" w14:textId="77777777" w:rsidR="000E5F54" w:rsidRDefault="000E5F54" w:rsidP="000E5F54">
      <w:pPr>
        <w:autoSpaceDE w:val="0"/>
        <w:autoSpaceDN w:val="0"/>
        <w:adjustRightInd w:val="0"/>
        <w:spacing w:after="0" w:line="360" w:lineRule="auto"/>
        <w:rPr>
          <w:rFonts w:ascii="Arial" w:hAnsi="Arial" w:cs="Arial"/>
          <w:color w:val="333333"/>
          <w:sz w:val="24"/>
          <w:szCs w:val="24"/>
        </w:rPr>
      </w:pPr>
    </w:p>
    <w:p w14:paraId="5F61A175" w14:textId="77777777" w:rsidR="0068507B" w:rsidRDefault="0068507B" w:rsidP="0068507B">
      <w:pPr>
        <w:spacing w:line="360" w:lineRule="auto"/>
        <w:rPr>
          <w:rFonts w:ascii="Arial" w:hAnsi="Arial" w:cs="Arial"/>
          <w:color w:val="333333"/>
          <w:sz w:val="24"/>
          <w:szCs w:val="24"/>
        </w:rPr>
      </w:pPr>
    </w:p>
    <w:p w14:paraId="26BDD9CE" w14:textId="77777777" w:rsidR="0068507B" w:rsidRDefault="0068507B" w:rsidP="0068507B">
      <w:pPr>
        <w:spacing w:line="360" w:lineRule="auto"/>
        <w:rPr>
          <w:rFonts w:ascii="Arial" w:hAnsi="Arial" w:cs="Arial"/>
          <w:color w:val="333333"/>
          <w:sz w:val="24"/>
          <w:szCs w:val="24"/>
        </w:rPr>
      </w:pPr>
      <w:r w:rsidRPr="0068507B">
        <w:rPr>
          <w:rFonts w:ascii="Arial" w:hAnsi="Arial" w:cs="Arial"/>
          <w:color w:val="333333"/>
          <w:sz w:val="24"/>
          <w:szCs w:val="24"/>
        </w:rPr>
        <w:t xml:space="preserve">Die Arbeit von Anna Anvidalfarei ist geprägt von einem intensiven Interesse am Körper als Schauplatz innerer Prozesse. Im Zentrum ihrer jüngsten Werkreihe steht der Bauch – ein in sich geschlossener, introvertierter Raum, der sich in ihren </w:t>
      </w:r>
      <w:r w:rsidRPr="0068507B">
        <w:rPr>
          <w:rFonts w:ascii="Arial" w:hAnsi="Arial" w:cs="Arial"/>
          <w:color w:val="333333"/>
          <w:sz w:val="24"/>
          <w:szCs w:val="24"/>
        </w:rPr>
        <w:lastRenderedPageBreak/>
        <w:t>Arbeiten symbolisch öffnet. In ihrer großformatigen reliefartigen Wandarbeit setzt sie sich mit der Idee einer Bauch-Bühne auseinander – einem Ort, der sonst verborgen bleibt, hier als Bildraum sichtbar gemacht wird.</w:t>
      </w:r>
    </w:p>
    <w:p w14:paraId="5CB8FCCC" w14:textId="6E9D61CD" w:rsidR="0068507B" w:rsidRDefault="0068507B" w:rsidP="0068507B">
      <w:pPr>
        <w:spacing w:line="360" w:lineRule="auto"/>
        <w:rPr>
          <w:rFonts w:ascii="Arial" w:hAnsi="Arial" w:cs="Arial"/>
          <w:color w:val="333333"/>
          <w:sz w:val="24"/>
          <w:szCs w:val="24"/>
        </w:rPr>
      </w:pPr>
      <w:r w:rsidRPr="0068507B">
        <w:rPr>
          <w:rFonts w:ascii="Arial" w:hAnsi="Arial" w:cs="Arial"/>
          <w:color w:val="333333"/>
          <w:sz w:val="24"/>
          <w:szCs w:val="24"/>
        </w:rPr>
        <w:t>Die Arbeit zeigt eine surreale Doppelstruktur: Ein Bauch offenbart im Inneren einen zweiten, kleineren Bauch. Diese bildliche Zweiheit verweist auf ambivalente Zustände wie Verbundenheit und Trennung, Selbst und Anderes, Stabilität und Instabilität. Die Künstlerin beschreibt dies als „eine Art verschachteltes Selbst-Erleben“ – eine intime Reflexion über innere Spannungen und die Schwierigkeit, sich selbst zu verorten.</w:t>
      </w:r>
    </w:p>
    <w:p w14:paraId="6A20CBA9" w14:textId="7E6AA7EC" w:rsidR="0068507B" w:rsidRPr="0068507B" w:rsidRDefault="0068507B" w:rsidP="0068507B">
      <w:pPr>
        <w:spacing w:line="360" w:lineRule="auto"/>
        <w:rPr>
          <w:rFonts w:ascii="Arial" w:hAnsi="Arial" w:cs="Arial"/>
          <w:color w:val="333333"/>
          <w:sz w:val="24"/>
          <w:szCs w:val="24"/>
        </w:rPr>
      </w:pPr>
      <w:r w:rsidRPr="0068507B">
        <w:rPr>
          <w:rFonts w:ascii="Arial" w:hAnsi="Arial" w:cs="Arial"/>
          <w:color w:val="333333"/>
          <w:sz w:val="24"/>
          <w:szCs w:val="24"/>
        </w:rPr>
        <w:t>Das Werk spielt auf mehreren Ebenen mit Dualität und Tiefe: Die äußere Öffnung bleibt formal getrennt vom inneren Bauch, der in der Dunkelheit des dahinterliegenden Raumes verschwindet. So entsteht ein räumlicher Eindruck von Schichtung, Abgrenzung und verborgener Bewegung. Für diese Umsetzung entwickelte Anvidalfarei ein eigenes Kuppel-System, das aus einem Modell heraus konzipiert wurde, um im finalen Objekt eine starke räumliche Wirkung zu erzeugen.</w:t>
      </w:r>
      <w:r w:rsidRPr="0068507B">
        <w:rPr>
          <w:rFonts w:ascii="Arial" w:hAnsi="Arial" w:cs="Arial"/>
          <w:color w:val="333333"/>
          <w:sz w:val="24"/>
          <w:szCs w:val="24"/>
        </w:rPr>
        <w:br/>
        <w:t>Die Materialität spielt dabei eine zentrale Rolle. Unterschiedliche, sich fremde Beschaffenheiten wie Holz, Füllwatte, Stoff und Wachs verbinden sich zu einer fragilen, empfindlichen Oberfläche, die sowohl organisch als auch konstruiert wirkt. Die Verwendung von Wachs verstärkt die Verletzlichkeit der Arbeit.</w:t>
      </w:r>
    </w:p>
    <w:p w14:paraId="0731FFF2" w14:textId="77777777" w:rsidR="0068507B" w:rsidRDefault="0068507B" w:rsidP="0068507B">
      <w:pPr>
        <w:spacing w:line="360" w:lineRule="auto"/>
        <w:rPr>
          <w:rFonts w:ascii="Arial" w:hAnsi="Arial" w:cs="Arial"/>
          <w:color w:val="333333"/>
          <w:sz w:val="24"/>
          <w:szCs w:val="24"/>
        </w:rPr>
      </w:pPr>
      <w:proofErr w:type="spellStart"/>
      <w:r w:rsidRPr="0068507B">
        <w:rPr>
          <w:rFonts w:ascii="Arial" w:hAnsi="Arial" w:cs="Arial"/>
          <w:color w:val="333333"/>
          <w:sz w:val="24"/>
          <w:szCs w:val="24"/>
        </w:rPr>
        <w:t>Anvidalfareis</w:t>
      </w:r>
      <w:proofErr w:type="spellEnd"/>
      <w:r w:rsidRPr="0068507B">
        <w:rPr>
          <w:rFonts w:ascii="Arial" w:hAnsi="Arial" w:cs="Arial"/>
          <w:color w:val="333333"/>
          <w:sz w:val="24"/>
          <w:szCs w:val="24"/>
        </w:rPr>
        <w:t xml:space="preserve"> Werk bewegt sich im Spannungsfeld zwischen innerem Erleben und äußerer Darstellung. Es geht um Nähe und Distanz, Offenlegung und Rückzug – ein künstlerischer Versuch, das Unsichtbare sichtbar zu machen, ohne es vollständig preiszugeben. Das Werk darf als ein Appel, auf das Bauchgefühl zu horchen, oder als eine Mutation in der Natur gedeutet werden. </w:t>
      </w:r>
    </w:p>
    <w:p w14:paraId="62A25ABB" w14:textId="77777777" w:rsidR="0068507B" w:rsidRPr="0068507B" w:rsidRDefault="0068507B" w:rsidP="0068507B">
      <w:pPr>
        <w:spacing w:line="360" w:lineRule="auto"/>
        <w:rPr>
          <w:rFonts w:ascii="Arial" w:hAnsi="Arial" w:cs="Arial"/>
          <w:color w:val="333333"/>
          <w:sz w:val="24"/>
          <w:szCs w:val="24"/>
        </w:rPr>
      </w:pPr>
    </w:p>
    <w:p w14:paraId="5CD27AB2" w14:textId="77777777" w:rsidR="000E5F54" w:rsidRPr="000E5F54" w:rsidRDefault="000E5F54" w:rsidP="000E5F54">
      <w:pPr>
        <w:spacing w:line="360" w:lineRule="auto"/>
        <w:jc w:val="right"/>
        <w:rPr>
          <w:rFonts w:ascii="Arial" w:hAnsi="Arial" w:cs="Arial"/>
          <w:color w:val="333333"/>
          <w:sz w:val="24"/>
          <w:szCs w:val="24"/>
        </w:rPr>
      </w:pPr>
      <w:r>
        <w:rPr>
          <w:rFonts w:ascii="Arial" w:hAnsi="Arial" w:cs="Arial"/>
          <w:color w:val="333333"/>
          <w:sz w:val="24"/>
          <w:szCs w:val="24"/>
        </w:rPr>
        <w:t>Lisa Trockner</w:t>
      </w:r>
    </w:p>
    <w:p w14:paraId="22D5F17A" w14:textId="363C1FE4" w:rsidR="000E5F54" w:rsidRPr="000E5F54" w:rsidRDefault="000E5F54" w:rsidP="000E5F54">
      <w:pPr>
        <w:spacing w:line="360" w:lineRule="auto"/>
        <w:rPr>
          <w:rFonts w:ascii="Arial" w:hAnsi="Arial" w:cs="Arial"/>
          <w:color w:val="333333"/>
          <w:sz w:val="24"/>
          <w:szCs w:val="24"/>
        </w:rPr>
      </w:pPr>
      <w:r w:rsidRPr="000E5F54">
        <w:rPr>
          <w:rFonts w:ascii="Arial" w:hAnsi="Arial" w:cs="Arial"/>
          <w:color w:val="333333"/>
          <w:sz w:val="24"/>
          <w:szCs w:val="24"/>
        </w:rPr>
        <w:br/>
      </w:r>
      <w:r w:rsidR="0068507B" w:rsidRPr="0068507B">
        <w:rPr>
          <w:rFonts w:ascii="Arial" w:hAnsi="Arial" w:cs="Arial"/>
          <w:color w:val="333333"/>
          <w:sz w:val="24"/>
          <w:szCs w:val="24"/>
        </w:rPr>
        <w:t>Anna Anvidalfarei</w:t>
      </w:r>
    </w:p>
    <w:p w14:paraId="049D8E1F" w14:textId="76F3A809" w:rsidR="002D768E" w:rsidRPr="000E5F54" w:rsidRDefault="002256EC" w:rsidP="002256EC">
      <w:pPr>
        <w:spacing w:line="360" w:lineRule="auto"/>
        <w:rPr>
          <w:rFonts w:ascii="Arial" w:hAnsi="Arial" w:cs="Arial"/>
          <w:color w:val="333333"/>
          <w:sz w:val="24"/>
          <w:szCs w:val="24"/>
        </w:rPr>
      </w:pPr>
      <w:r w:rsidRPr="002256EC">
        <w:rPr>
          <w:rFonts w:ascii="Arial" w:hAnsi="Arial" w:cs="Arial"/>
          <w:color w:val="333333"/>
          <w:sz w:val="24"/>
          <w:szCs w:val="24"/>
        </w:rPr>
        <w:t>*199</w:t>
      </w:r>
      <w:r w:rsidR="0068507B">
        <w:rPr>
          <w:rFonts w:ascii="Arial" w:hAnsi="Arial" w:cs="Arial"/>
          <w:color w:val="333333"/>
          <w:sz w:val="24"/>
          <w:szCs w:val="24"/>
        </w:rPr>
        <w:t>6</w:t>
      </w:r>
      <w:r w:rsidRPr="002256EC">
        <w:rPr>
          <w:rFonts w:ascii="Arial" w:hAnsi="Arial" w:cs="Arial"/>
          <w:color w:val="333333"/>
          <w:sz w:val="24"/>
          <w:szCs w:val="24"/>
        </w:rPr>
        <w:t xml:space="preserve"> in Brixen, </w:t>
      </w:r>
      <w:r w:rsidR="0068507B" w:rsidRPr="0068507B">
        <w:rPr>
          <w:rFonts w:ascii="Arial" w:hAnsi="Arial" w:cs="Arial"/>
          <w:color w:val="333333"/>
          <w:sz w:val="24"/>
          <w:szCs w:val="24"/>
        </w:rPr>
        <w:t>, aufgewachsen im Gadertal, lebt und arbeitet in Wien. Sie studiert bei Christian Schwarzwald an der Akademie der bildenden Künste Wien. Ihre künstlerische Praxis umfasst textile Objekte, Fotografie und Installation. 2025 wurde sie mit dem Max Ernst Stipendium der Stadt Brühl (D) ausgezeichnet.</w:t>
      </w:r>
    </w:p>
    <w:sectPr w:rsidR="002D768E" w:rsidRPr="000E5F54" w:rsidSect="00924A24">
      <w:headerReference w:type="first" r:id="rId7"/>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9A85E" w14:textId="77777777" w:rsidR="008B50D2" w:rsidRDefault="008B50D2" w:rsidP="008B50D2">
      <w:pPr>
        <w:spacing w:after="0" w:line="240" w:lineRule="auto"/>
      </w:pPr>
      <w:r>
        <w:separator/>
      </w:r>
    </w:p>
  </w:endnote>
  <w:endnote w:type="continuationSeparator" w:id="0">
    <w:p w14:paraId="3677B9F2" w14:textId="77777777" w:rsidR="008B50D2" w:rsidRDefault="008B50D2" w:rsidP="008B50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6CC72" w14:textId="77777777" w:rsidR="008B50D2" w:rsidRDefault="008B50D2" w:rsidP="008B50D2">
      <w:pPr>
        <w:spacing w:after="0" w:line="240" w:lineRule="auto"/>
      </w:pPr>
      <w:r>
        <w:separator/>
      </w:r>
    </w:p>
  </w:footnote>
  <w:footnote w:type="continuationSeparator" w:id="0">
    <w:p w14:paraId="63186F22" w14:textId="77777777" w:rsidR="008B50D2" w:rsidRDefault="008B50D2" w:rsidP="008B50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29644" w14:textId="77777777" w:rsidR="00924A24" w:rsidRDefault="00924A24">
    <w:pPr>
      <w:pStyle w:val="Kopfzeile"/>
    </w:pPr>
    <w:r>
      <w:rPr>
        <w:noProof/>
      </w:rPr>
      <w:drawing>
        <wp:inline distT="0" distB="0" distL="0" distR="0" wp14:anchorId="775D2BCE" wp14:editId="4C66720D">
          <wp:extent cx="2995200" cy="110880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 Kunst_sammlung1.tif"/>
                  <pic:cNvPicPr/>
                </pic:nvPicPr>
                <pic:blipFill>
                  <a:blip r:embed="rId1">
                    <a:extLst>
                      <a:ext uri="{28A0092B-C50C-407E-A947-70E740481C1C}">
                        <a14:useLocalDpi xmlns:a14="http://schemas.microsoft.com/office/drawing/2010/main" val="0"/>
                      </a:ext>
                    </a:extLst>
                  </a:blip>
                  <a:stretch>
                    <a:fillRect/>
                  </a:stretch>
                </pic:blipFill>
                <pic:spPr>
                  <a:xfrm>
                    <a:off x="0" y="0"/>
                    <a:ext cx="2995200" cy="110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CDB"/>
    <w:rsid w:val="000616CE"/>
    <w:rsid w:val="000C2433"/>
    <w:rsid w:val="000E5F54"/>
    <w:rsid w:val="001313E1"/>
    <w:rsid w:val="0017648D"/>
    <w:rsid w:val="001D721A"/>
    <w:rsid w:val="002256EC"/>
    <w:rsid w:val="00274767"/>
    <w:rsid w:val="002D768E"/>
    <w:rsid w:val="00346EEF"/>
    <w:rsid w:val="00347FD0"/>
    <w:rsid w:val="00386E8B"/>
    <w:rsid w:val="00535C17"/>
    <w:rsid w:val="00620754"/>
    <w:rsid w:val="006435FB"/>
    <w:rsid w:val="00646463"/>
    <w:rsid w:val="0068507B"/>
    <w:rsid w:val="006A40E9"/>
    <w:rsid w:val="00756C0B"/>
    <w:rsid w:val="007A1864"/>
    <w:rsid w:val="00821A59"/>
    <w:rsid w:val="008B50D2"/>
    <w:rsid w:val="00924A24"/>
    <w:rsid w:val="00935C63"/>
    <w:rsid w:val="009714DE"/>
    <w:rsid w:val="00974EE4"/>
    <w:rsid w:val="00981D40"/>
    <w:rsid w:val="00A16E24"/>
    <w:rsid w:val="00A32200"/>
    <w:rsid w:val="00A35B42"/>
    <w:rsid w:val="00A432C9"/>
    <w:rsid w:val="00A54377"/>
    <w:rsid w:val="00AA015F"/>
    <w:rsid w:val="00AB4DE6"/>
    <w:rsid w:val="00B6523E"/>
    <w:rsid w:val="00BA0135"/>
    <w:rsid w:val="00BB6A49"/>
    <w:rsid w:val="00C72343"/>
    <w:rsid w:val="00CC46FA"/>
    <w:rsid w:val="00D91010"/>
    <w:rsid w:val="00E560CA"/>
    <w:rsid w:val="00EA5CDB"/>
    <w:rsid w:val="00EC3D38"/>
    <w:rsid w:val="00EE0030"/>
    <w:rsid w:val="00EE10F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D19617"/>
  <w15:chartTrackingRefBased/>
  <w15:docId w15:val="{16306EB8-734B-447B-89B5-7E3F36C0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756C0B"/>
    <w:rPr>
      <w:color w:val="0000FF"/>
      <w:u w:val="single"/>
    </w:rPr>
  </w:style>
  <w:style w:type="paragraph" w:styleId="Sprechblasentext">
    <w:name w:val="Balloon Text"/>
    <w:basedOn w:val="Standard"/>
    <w:link w:val="SprechblasentextZchn"/>
    <w:uiPriority w:val="99"/>
    <w:semiHidden/>
    <w:unhideWhenUsed/>
    <w:rsid w:val="00A5437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54377"/>
    <w:rPr>
      <w:rFonts w:ascii="Segoe UI" w:hAnsi="Segoe UI" w:cs="Segoe UI"/>
      <w:sz w:val="18"/>
      <w:szCs w:val="18"/>
    </w:rPr>
  </w:style>
  <w:style w:type="paragraph" w:styleId="Kopfzeile">
    <w:name w:val="header"/>
    <w:basedOn w:val="Standard"/>
    <w:link w:val="KopfzeileZchn"/>
    <w:uiPriority w:val="99"/>
    <w:unhideWhenUsed/>
    <w:rsid w:val="008B50D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0D2"/>
  </w:style>
  <w:style w:type="paragraph" w:styleId="Fuzeile">
    <w:name w:val="footer"/>
    <w:basedOn w:val="Standard"/>
    <w:link w:val="FuzeileZchn"/>
    <w:uiPriority w:val="99"/>
    <w:unhideWhenUsed/>
    <w:rsid w:val="008B50D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B5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9436">
      <w:bodyDiv w:val="1"/>
      <w:marLeft w:val="0"/>
      <w:marRight w:val="0"/>
      <w:marTop w:val="0"/>
      <w:marBottom w:val="0"/>
      <w:divBdr>
        <w:top w:val="none" w:sz="0" w:space="0" w:color="auto"/>
        <w:left w:val="none" w:sz="0" w:space="0" w:color="auto"/>
        <w:bottom w:val="none" w:sz="0" w:space="0" w:color="auto"/>
        <w:right w:val="none" w:sz="0" w:space="0" w:color="auto"/>
      </w:divBdr>
    </w:div>
    <w:div w:id="58403384">
      <w:bodyDiv w:val="1"/>
      <w:marLeft w:val="0"/>
      <w:marRight w:val="0"/>
      <w:marTop w:val="0"/>
      <w:marBottom w:val="0"/>
      <w:divBdr>
        <w:top w:val="none" w:sz="0" w:space="0" w:color="auto"/>
        <w:left w:val="none" w:sz="0" w:space="0" w:color="auto"/>
        <w:bottom w:val="none" w:sz="0" w:space="0" w:color="auto"/>
        <w:right w:val="none" w:sz="0" w:space="0" w:color="auto"/>
      </w:divBdr>
    </w:div>
    <w:div w:id="340816117">
      <w:bodyDiv w:val="1"/>
      <w:marLeft w:val="0"/>
      <w:marRight w:val="0"/>
      <w:marTop w:val="0"/>
      <w:marBottom w:val="0"/>
      <w:divBdr>
        <w:top w:val="none" w:sz="0" w:space="0" w:color="auto"/>
        <w:left w:val="none" w:sz="0" w:space="0" w:color="auto"/>
        <w:bottom w:val="none" w:sz="0" w:space="0" w:color="auto"/>
        <w:right w:val="none" w:sz="0" w:space="0" w:color="auto"/>
      </w:divBdr>
    </w:div>
    <w:div w:id="903491023">
      <w:bodyDiv w:val="1"/>
      <w:marLeft w:val="0"/>
      <w:marRight w:val="0"/>
      <w:marTop w:val="0"/>
      <w:marBottom w:val="0"/>
      <w:divBdr>
        <w:top w:val="none" w:sz="0" w:space="0" w:color="auto"/>
        <w:left w:val="none" w:sz="0" w:space="0" w:color="auto"/>
        <w:bottom w:val="none" w:sz="0" w:space="0" w:color="auto"/>
        <w:right w:val="none" w:sz="0" w:space="0" w:color="auto"/>
      </w:divBdr>
    </w:div>
    <w:div w:id="913321273">
      <w:bodyDiv w:val="1"/>
      <w:marLeft w:val="0"/>
      <w:marRight w:val="0"/>
      <w:marTop w:val="0"/>
      <w:marBottom w:val="0"/>
      <w:divBdr>
        <w:top w:val="none" w:sz="0" w:space="0" w:color="auto"/>
        <w:left w:val="none" w:sz="0" w:space="0" w:color="auto"/>
        <w:bottom w:val="none" w:sz="0" w:space="0" w:color="auto"/>
        <w:right w:val="none" w:sz="0" w:space="0" w:color="auto"/>
      </w:divBdr>
    </w:div>
    <w:div w:id="1155295655">
      <w:bodyDiv w:val="1"/>
      <w:marLeft w:val="0"/>
      <w:marRight w:val="0"/>
      <w:marTop w:val="0"/>
      <w:marBottom w:val="0"/>
      <w:divBdr>
        <w:top w:val="none" w:sz="0" w:space="0" w:color="auto"/>
        <w:left w:val="none" w:sz="0" w:space="0" w:color="auto"/>
        <w:bottom w:val="none" w:sz="0" w:space="0" w:color="auto"/>
        <w:right w:val="none" w:sz="0" w:space="0" w:color="auto"/>
      </w:divBdr>
    </w:div>
    <w:div w:id="1406413552">
      <w:bodyDiv w:val="1"/>
      <w:marLeft w:val="0"/>
      <w:marRight w:val="0"/>
      <w:marTop w:val="0"/>
      <w:marBottom w:val="0"/>
      <w:divBdr>
        <w:top w:val="none" w:sz="0" w:space="0" w:color="auto"/>
        <w:left w:val="none" w:sz="0" w:space="0" w:color="auto"/>
        <w:bottom w:val="none" w:sz="0" w:space="0" w:color="auto"/>
        <w:right w:val="none" w:sz="0" w:space="0" w:color="auto"/>
      </w:divBdr>
    </w:div>
    <w:div w:id="1563564225">
      <w:bodyDiv w:val="1"/>
      <w:marLeft w:val="0"/>
      <w:marRight w:val="0"/>
      <w:marTop w:val="0"/>
      <w:marBottom w:val="0"/>
      <w:divBdr>
        <w:top w:val="none" w:sz="0" w:space="0" w:color="auto"/>
        <w:left w:val="none" w:sz="0" w:space="0" w:color="auto"/>
        <w:bottom w:val="none" w:sz="0" w:space="0" w:color="auto"/>
        <w:right w:val="none" w:sz="0" w:space="0" w:color="auto"/>
      </w:divBdr>
    </w:div>
    <w:div w:id="181641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2199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Südtiroler Künstlerbund</dc:creator>
  <cp:keywords/>
  <dc:description/>
  <cp:lastModifiedBy>Christa Ratschiller</cp:lastModifiedBy>
  <cp:revision>4</cp:revision>
  <cp:lastPrinted>2022-02-15T11:27:00Z</cp:lastPrinted>
  <dcterms:created xsi:type="dcterms:W3CDTF">2025-10-10T10:56:00Z</dcterms:created>
  <dcterms:modified xsi:type="dcterms:W3CDTF">2025-10-10T11:02:00Z</dcterms:modified>
</cp:coreProperties>
</file>