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59" w:rsidRDefault="004F2C59" w:rsidP="004F2C59">
      <w:pPr>
        <w:rPr>
          <w:rFonts w:ascii="Calibri" w:hAnsi="Calibri" w:cs="Calibri"/>
        </w:rPr>
      </w:pPr>
      <w:bookmarkStart w:id="0" w:name="_MailOriginal"/>
      <w:r>
        <w:rPr>
          <w:b/>
          <w:bCs/>
        </w:rPr>
        <w:t>Betreff:</w:t>
      </w:r>
      <w:r>
        <w:t xml:space="preserve"> Pressemitteilung: </w:t>
      </w:r>
      <w:r w:rsidR="00396FCC">
        <w:t xml:space="preserve">Spieleabend anlässlich der </w:t>
      </w:r>
      <w:r w:rsidR="007A7CF0">
        <w:t xml:space="preserve">Finissage der </w:t>
      </w:r>
      <w:r>
        <w:t>Ausstellung</w:t>
      </w:r>
      <w:r w:rsidR="007A7CF0">
        <w:t xml:space="preserve"> PORTFOLIO der</w:t>
      </w:r>
      <w:r>
        <w:t xml:space="preserve"> Raiffeisen Kunstsammlung - Das Portfolio von 2016 bis 2022</w:t>
      </w:r>
    </w:p>
    <w:p w:rsidR="004F2C59" w:rsidRDefault="004F2C59" w:rsidP="004F2C59">
      <w:pPr>
        <w:rPr>
          <w:rFonts w:eastAsiaTheme="minorHAnsi"/>
          <w:lang w:eastAsia="en-US"/>
        </w:rPr>
      </w:pPr>
    </w:p>
    <w:p w:rsidR="004F2C59" w:rsidRDefault="004F2C59" w:rsidP="004F2C59">
      <w:pPr>
        <w:autoSpaceDE w:val="0"/>
        <w:autoSpaceDN w:val="0"/>
        <w:spacing w:before="240"/>
        <w:rPr>
          <w:rFonts w:ascii="Tms Rmn" w:hAnsi="Tms Rm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An die Medien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Pressemitteilung</w:t>
      </w:r>
      <w:r>
        <w:rPr>
          <w:rFonts w:ascii="Tms Rmn" w:hAnsi="Tms Rmn"/>
          <w:color w:val="000000"/>
          <w:sz w:val="24"/>
          <w:szCs w:val="24"/>
        </w:rPr>
        <w:t xml:space="preserve"> </w:t>
      </w:r>
    </w:p>
    <w:p w:rsidR="004F2C59" w:rsidRDefault="004F2C59" w:rsidP="004F2C59">
      <w:pPr>
        <w:autoSpaceDE w:val="0"/>
        <w:autoSpaceDN w:val="0"/>
        <w:spacing w:before="24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ms Rmn" w:hAnsi="Tms Rmn"/>
          <w:noProof/>
          <w:color w:val="000000"/>
          <w:sz w:val="24"/>
          <w:szCs w:val="24"/>
        </w:rPr>
        <w:drawing>
          <wp:inline distT="0" distB="0" distL="0" distR="0">
            <wp:extent cx="1562418" cy="782726"/>
            <wp:effectExtent l="0" t="0" r="0" b="0"/>
            <wp:docPr id="13" name="Grafik 13" descr="cid:image010.jpg@01D8DCCD.96A8A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cid:image010.jpg@01D8DCCD.96A8A2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96" cy="7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color w:val="000000"/>
          <w:sz w:val="24"/>
          <w:szCs w:val="24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>                                 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648102" cy="784997"/>
            <wp:effectExtent l="0" t="0" r="0" b="0"/>
            <wp:docPr id="12" name="Grafik 12" descr="cid:image011.jpg@01D8DCCD.96A8A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cid:image011.jpg@01D8DCCD.96A8A2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162" cy="79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4F2C59" w:rsidRDefault="007A7CF0" w:rsidP="004F2C59">
      <w:pPr>
        <w:pStyle w:val="berschrift3"/>
        <w:spacing w:before="0"/>
        <w:jc w:val="center"/>
      </w:pPr>
      <w:bookmarkStart w:id="1" w:name="_Hlk116288575"/>
      <w:r>
        <w:t xml:space="preserve">Finissage der </w:t>
      </w:r>
      <w:r w:rsidR="004F2C59">
        <w:t>Ausstellung</w:t>
      </w:r>
      <w:r>
        <w:t xml:space="preserve"> PORFTOLIO der</w:t>
      </w:r>
      <w:r w:rsidR="004F2C59">
        <w:t xml:space="preserve"> Raiffeisen Kunstsammlung: </w:t>
      </w:r>
    </w:p>
    <w:p w:rsidR="004F2C59" w:rsidRDefault="005834B2" w:rsidP="004F2C59">
      <w:pPr>
        <w:pStyle w:val="berschrift3"/>
        <w:spacing w:before="0"/>
        <w:jc w:val="center"/>
      </w:pPr>
      <w:r>
        <w:t>Ausstellung spielend beendet</w:t>
      </w:r>
    </w:p>
    <w:p w:rsidR="004F2C59" w:rsidRDefault="004F2C59" w:rsidP="004F2C59">
      <w:pPr>
        <w:rPr>
          <w:rFonts w:eastAsiaTheme="minorHAnsi"/>
        </w:rPr>
      </w:pPr>
    </w:p>
    <w:p w:rsidR="004F2C59" w:rsidRDefault="004F2C59" w:rsidP="004F2C59">
      <w:pPr>
        <w:jc w:val="center"/>
        <w:rPr>
          <w:rFonts w:ascii="Arial" w:hAnsi="Arial" w:cs="Arial"/>
          <w:color w:val="000000"/>
        </w:rPr>
      </w:pPr>
    </w:p>
    <w:p w:rsidR="00EF4561" w:rsidRPr="00E21EEF" w:rsidRDefault="004F2C59" w:rsidP="00EF4561">
      <w:pPr>
        <w:rPr>
          <w:rFonts w:ascii="Arial" w:hAnsi="Arial" w:cs="Arial"/>
          <w:b/>
          <w:sz w:val="22"/>
          <w:szCs w:val="22"/>
        </w:rPr>
      </w:pPr>
      <w:r w:rsidRPr="00E21EEF">
        <w:rPr>
          <w:rFonts w:ascii="Arial" w:hAnsi="Arial" w:cs="Arial"/>
          <w:b/>
          <w:bCs/>
          <w:sz w:val="22"/>
          <w:szCs w:val="22"/>
        </w:rPr>
        <w:t xml:space="preserve">Am Freitag, </w:t>
      </w:r>
      <w:r w:rsidR="002A27C3" w:rsidRPr="00E21EEF">
        <w:rPr>
          <w:rFonts w:ascii="Arial" w:hAnsi="Arial" w:cs="Arial"/>
          <w:b/>
          <w:bCs/>
          <w:sz w:val="22"/>
          <w:szCs w:val="22"/>
        </w:rPr>
        <w:t xml:space="preserve">den </w:t>
      </w:r>
      <w:r w:rsidR="007A7CF0" w:rsidRPr="00E21EEF">
        <w:rPr>
          <w:rFonts w:ascii="Arial" w:hAnsi="Arial" w:cs="Arial"/>
          <w:b/>
          <w:bCs/>
          <w:sz w:val="22"/>
          <w:szCs w:val="22"/>
        </w:rPr>
        <w:t>2</w:t>
      </w:r>
      <w:r w:rsidRPr="00E21EEF">
        <w:rPr>
          <w:rFonts w:ascii="Arial" w:hAnsi="Arial" w:cs="Arial"/>
          <w:b/>
          <w:bCs/>
          <w:sz w:val="22"/>
          <w:szCs w:val="22"/>
        </w:rPr>
        <w:t xml:space="preserve">. </w:t>
      </w:r>
      <w:r w:rsidR="007A7CF0" w:rsidRPr="00E21EEF">
        <w:rPr>
          <w:rFonts w:ascii="Arial" w:hAnsi="Arial" w:cs="Arial"/>
          <w:b/>
          <w:bCs/>
          <w:sz w:val="22"/>
          <w:szCs w:val="22"/>
        </w:rPr>
        <w:t>Dezember</w:t>
      </w:r>
      <w:r w:rsidRPr="00E21EEF">
        <w:rPr>
          <w:rFonts w:ascii="Arial" w:hAnsi="Arial" w:cs="Arial"/>
          <w:b/>
          <w:bCs/>
          <w:sz w:val="22"/>
          <w:szCs w:val="22"/>
        </w:rPr>
        <w:t xml:space="preserve"> 2022, </w:t>
      </w:r>
      <w:r w:rsidR="002A27C3" w:rsidRPr="00E21EEF">
        <w:rPr>
          <w:rFonts w:ascii="Arial" w:hAnsi="Arial" w:cs="Arial"/>
          <w:b/>
          <w:bCs/>
          <w:sz w:val="22"/>
          <w:szCs w:val="22"/>
        </w:rPr>
        <w:t xml:space="preserve">fand die Finissage der </w:t>
      </w:r>
      <w:r w:rsidRPr="00E21EEF">
        <w:rPr>
          <w:rFonts w:ascii="Arial" w:hAnsi="Arial" w:cs="Arial"/>
          <w:b/>
          <w:bCs/>
          <w:sz w:val="22"/>
          <w:szCs w:val="22"/>
        </w:rPr>
        <w:t xml:space="preserve">Ausstellung PORTFOLIO der Raiffeisen Kunstsammlung in der Landkommende Weggenstein - Deutschhaus Bozen in Bozen </w:t>
      </w:r>
      <w:r w:rsidR="002A27C3" w:rsidRPr="00E21EEF">
        <w:rPr>
          <w:rFonts w:ascii="Arial" w:hAnsi="Arial" w:cs="Arial"/>
          <w:b/>
          <w:bCs/>
          <w:sz w:val="22"/>
          <w:szCs w:val="22"/>
        </w:rPr>
        <w:t>statt</w:t>
      </w:r>
      <w:r w:rsidRPr="00E21EEF">
        <w:rPr>
          <w:rFonts w:ascii="Arial" w:hAnsi="Arial" w:cs="Arial"/>
          <w:b/>
          <w:bCs/>
          <w:sz w:val="22"/>
          <w:szCs w:val="22"/>
        </w:rPr>
        <w:t>.</w:t>
      </w:r>
      <w:r w:rsidR="00E155AC" w:rsidRPr="00E21EEF">
        <w:rPr>
          <w:rFonts w:ascii="Arial" w:hAnsi="Arial" w:cs="Arial"/>
          <w:b/>
          <w:bCs/>
          <w:sz w:val="22"/>
          <w:szCs w:val="22"/>
        </w:rPr>
        <w:t xml:space="preserve"> Zwei Monate lang waren die Neuankäufe der Sammlung seit 2016 </w:t>
      </w:r>
      <w:r w:rsidR="00532148" w:rsidRPr="00E21EEF">
        <w:rPr>
          <w:rFonts w:ascii="Arial" w:hAnsi="Arial" w:cs="Arial"/>
          <w:b/>
          <w:bCs/>
          <w:sz w:val="22"/>
          <w:szCs w:val="22"/>
        </w:rPr>
        <w:t>ausgestellt</w:t>
      </w:r>
      <w:r w:rsidR="00E155AC" w:rsidRPr="00E21EEF">
        <w:rPr>
          <w:rFonts w:ascii="Arial" w:hAnsi="Arial" w:cs="Arial"/>
          <w:b/>
          <w:bCs/>
          <w:sz w:val="22"/>
          <w:szCs w:val="22"/>
        </w:rPr>
        <w:t xml:space="preserve">. Insgesamt 109 Arbeiten von über siebzig zeitgenössischen lokalen </w:t>
      </w:r>
      <w:proofErr w:type="spellStart"/>
      <w:r w:rsidR="00E155AC" w:rsidRPr="00E21EEF">
        <w:rPr>
          <w:rFonts w:ascii="Arial" w:hAnsi="Arial" w:cs="Arial"/>
          <w:b/>
          <w:bCs/>
          <w:sz w:val="22"/>
          <w:szCs w:val="22"/>
        </w:rPr>
        <w:t>Künstler:innen</w:t>
      </w:r>
      <w:proofErr w:type="spellEnd"/>
      <w:r w:rsidR="00E155AC" w:rsidRPr="00E21EEF">
        <w:rPr>
          <w:rFonts w:ascii="Arial" w:hAnsi="Arial" w:cs="Arial"/>
          <w:b/>
          <w:bCs/>
          <w:sz w:val="22"/>
          <w:szCs w:val="22"/>
        </w:rPr>
        <w:t xml:space="preserve"> waren zu sehen. </w:t>
      </w:r>
      <w:r w:rsidR="00EF4561" w:rsidRPr="00E21EEF">
        <w:rPr>
          <w:rFonts w:ascii="Arial" w:hAnsi="Arial" w:cs="Arial"/>
          <w:b/>
          <w:sz w:val="22"/>
          <w:szCs w:val="22"/>
        </w:rPr>
        <w:t>Viele Interessierte nutzten die Gelegenheit, um sich ein Bild von der Vielfalt der Sammlung zu</w:t>
      </w:r>
      <w:r w:rsidR="00EF4561" w:rsidRPr="00E21EEF">
        <w:rPr>
          <w:rFonts w:ascii="Arial" w:hAnsi="Arial" w:cs="Arial"/>
          <w:sz w:val="22"/>
          <w:szCs w:val="22"/>
        </w:rPr>
        <w:t xml:space="preserve"> </w:t>
      </w:r>
      <w:r w:rsidR="00EF4561" w:rsidRPr="00E21EEF">
        <w:rPr>
          <w:rFonts w:ascii="Arial" w:hAnsi="Arial" w:cs="Arial"/>
          <w:b/>
          <w:sz w:val="22"/>
          <w:szCs w:val="22"/>
        </w:rPr>
        <w:t>machen.</w:t>
      </w:r>
    </w:p>
    <w:p w:rsidR="00E155AC" w:rsidRPr="00E21EEF" w:rsidRDefault="00EF4561" w:rsidP="00396FC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E21EEF">
        <w:rPr>
          <w:rFonts w:ascii="Arial" w:hAnsi="Arial" w:cs="Arial"/>
          <w:b/>
          <w:sz w:val="22"/>
          <w:szCs w:val="22"/>
        </w:rPr>
        <w:t xml:space="preserve">Anlässlich  der Finissage der Ausstellung  PORTFOLIO  fand ein von </w:t>
      </w:r>
      <w:proofErr w:type="spellStart"/>
      <w:r w:rsidRPr="00E21EEF">
        <w:rPr>
          <w:rFonts w:ascii="Arial" w:hAnsi="Arial" w:cs="Arial"/>
          <w:b/>
          <w:sz w:val="22"/>
          <w:szCs w:val="22"/>
        </w:rPr>
        <w:t>Künstler:innen</w:t>
      </w:r>
      <w:proofErr w:type="spellEnd"/>
      <w:r w:rsidRPr="00E21EEF">
        <w:rPr>
          <w:rFonts w:ascii="Arial" w:hAnsi="Arial" w:cs="Arial"/>
          <w:b/>
          <w:sz w:val="22"/>
          <w:szCs w:val="22"/>
        </w:rPr>
        <w:t xml:space="preserve"> gestalteter Spieleabend stat</w:t>
      </w:r>
      <w:r w:rsidR="00532148" w:rsidRPr="00E21EEF">
        <w:rPr>
          <w:rFonts w:ascii="Arial" w:hAnsi="Arial" w:cs="Arial"/>
          <w:b/>
          <w:sz w:val="22"/>
          <w:szCs w:val="22"/>
        </w:rPr>
        <w:t>t.</w:t>
      </w:r>
      <w:r w:rsidRPr="00E21EEF">
        <w:rPr>
          <w:rFonts w:ascii="Arial" w:hAnsi="Arial" w:cs="Arial"/>
          <w:b/>
          <w:sz w:val="22"/>
          <w:szCs w:val="22"/>
        </w:rPr>
        <w:br/>
      </w:r>
    </w:p>
    <w:p w:rsidR="00532148" w:rsidRDefault="00532148" w:rsidP="005321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Einen besonderen Querschnitt durch die aktuelle lokale Kunstlandschaft stand Kunstinteressierten kürzlich in der L</w:t>
      </w:r>
      <w:r w:rsidRPr="00532148">
        <w:rPr>
          <w:rFonts w:ascii="Arial" w:hAnsi="Arial" w:cs="Arial"/>
          <w:sz w:val="22"/>
          <w:szCs w:val="22"/>
        </w:rPr>
        <w:t>andkommende Weggenstein - Deutschhaus Bozen</w:t>
      </w:r>
      <w:r>
        <w:rPr>
          <w:rFonts w:ascii="Arial" w:hAnsi="Arial" w:cs="Arial"/>
          <w:sz w:val="22"/>
          <w:szCs w:val="22"/>
        </w:rPr>
        <w:t xml:space="preserve"> offen. Vom 7. Oktober bis zum 2. Dezember wurden die Neuankäufe der Jahre 2016 bis 2022, insgesamt 109 Kunstwerke, der Raiffeisen Kunstsammlung ausgestellt.</w:t>
      </w:r>
    </w:p>
    <w:p w:rsidR="00532148" w:rsidRPr="00532148" w:rsidRDefault="00532148" w:rsidP="00532148">
      <w:pPr>
        <w:jc w:val="both"/>
        <w:rPr>
          <w:rFonts w:ascii="Arial" w:hAnsi="Arial" w:cs="Arial"/>
          <w:sz w:val="22"/>
          <w:szCs w:val="22"/>
        </w:rPr>
      </w:pPr>
    </w:p>
    <w:p w:rsidR="00532148" w:rsidRPr="007E39FD" w:rsidRDefault="00532148" w:rsidP="007E39FD">
      <w:pPr>
        <w:jc w:val="both"/>
        <w:rPr>
          <w:rFonts w:ascii="Arial" w:hAnsi="Arial" w:cs="Arial"/>
          <w:sz w:val="22"/>
          <w:szCs w:val="22"/>
        </w:rPr>
      </w:pPr>
      <w:r w:rsidRPr="002E5833">
        <w:rPr>
          <w:rFonts w:ascii="Arial" w:hAnsi="Arial" w:cs="Arial"/>
          <w:sz w:val="22"/>
          <w:szCs w:val="22"/>
        </w:rPr>
        <w:t xml:space="preserve">Seit dem </w:t>
      </w:r>
      <w:r w:rsidRPr="007E39FD">
        <w:rPr>
          <w:rFonts w:ascii="Arial" w:hAnsi="Arial" w:cs="Arial"/>
          <w:sz w:val="22"/>
          <w:szCs w:val="22"/>
        </w:rPr>
        <w:t xml:space="preserve">Jahr 2011 sammelt die Raiffeisen Landesbank Südtirol Arbeiten zeitgenössischer, Kunstschaffender. </w:t>
      </w:r>
      <w:r w:rsidR="007E39FD" w:rsidRPr="007E39FD">
        <w:rPr>
          <w:rFonts w:ascii="Arial" w:hAnsi="Arial" w:cs="Arial"/>
          <w:sz w:val="22"/>
          <w:szCs w:val="22"/>
        </w:rPr>
        <w:t xml:space="preserve">Heute besteht die Sammlung aus insgesamt 184 Arbeiten von 99 </w:t>
      </w:r>
      <w:proofErr w:type="spellStart"/>
      <w:r w:rsidR="007E39FD" w:rsidRPr="007E39FD">
        <w:rPr>
          <w:rFonts w:ascii="Arial" w:hAnsi="Arial" w:cs="Arial"/>
          <w:sz w:val="22"/>
          <w:szCs w:val="22"/>
        </w:rPr>
        <w:t>Künstler</w:t>
      </w:r>
      <w:r w:rsidR="005511E3">
        <w:rPr>
          <w:rFonts w:ascii="Arial" w:hAnsi="Arial" w:cs="Arial"/>
          <w:sz w:val="22"/>
          <w:szCs w:val="22"/>
        </w:rPr>
        <w:t>:</w:t>
      </w:r>
      <w:r w:rsidR="007E39FD" w:rsidRPr="007E39FD">
        <w:rPr>
          <w:rFonts w:ascii="Arial" w:hAnsi="Arial" w:cs="Arial"/>
          <w:sz w:val="22"/>
          <w:szCs w:val="22"/>
        </w:rPr>
        <w:t>innen</w:t>
      </w:r>
      <w:proofErr w:type="spellEnd"/>
      <w:r w:rsidR="007E39FD" w:rsidRPr="007E39FD">
        <w:rPr>
          <w:rFonts w:ascii="Arial" w:hAnsi="Arial" w:cs="Arial"/>
          <w:sz w:val="22"/>
          <w:szCs w:val="22"/>
        </w:rPr>
        <w:t xml:space="preserve">. </w:t>
      </w:r>
      <w:r w:rsidRPr="007E39FD">
        <w:rPr>
          <w:rFonts w:ascii="Arial" w:hAnsi="Arial" w:cs="Arial"/>
          <w:sz w:val="22"/>
          <w:szCs w:val="22"/>
        </w:rPr>
        <w:t xml:space="preserve">Ziel ist es, </w:t>
      </w:r>
      <w:r w:rsidR="00161C99">
        <w:rPr>
          <w:rFonts w:ascii="Arial" w:hAnsi="Arial" w:cs="Arial"/>
          <w:sz w:val="22"/>
          <w:szCs w:val="22"/>
        </w:rPr>
        <w:t>lokale</w:t>
      </w:r>
      <w:r w:rsidR="008E6623" w:rsidRPr="008E6623">
        <w:rPr>
          <w:rFonts w:ascii="Arial" w:hAnsi="Arial" w:cs="Arial"/>
          <w:sz w:val="22"/>
          <w:szCs w:val="22"/>
        </w:rPr>
        <w:t xml:space="preserve"> Künstlerinnen und Künstler zu fördern und </w:t>
      </w:r>
      <w:r w:rsidRPr="007E39FD">
        <w:rPr>
          <w:rFonts w:ascii="Arial" w:hAnsi="Arial" w:cs="Arial"/>
          <w:sz w:val="22"/>
          <w:szCs w:val="22"/>
        </w:rPr>
        <w:t xml:space="preserve">eine repräsentative Sammlung aktueller Gesamttiroler Kunstwerke aufzubauen. </w:t>
      </w:r>
      <w:r w:rsidR="00161C99">
        <w:rPr>
          <w:rFonts w:ascii="Arial" w:hAnsi="Arial" w:cs="Arial"/>
          <w:sz w:val="22"/>
          <w:szCs w:val="22"/>
        </w:rPr>
        <w:t xml:space="preserve">Nun </w:t>
      </w:r>
      <w:r w:rsidRPr="007E39FD">
        <w:rPr>
          <w:rFonts w:ascii="Arial" w:hAnsi="Arial" w:cs="Arial"/>
          <w:sz w:val="22"/>
          <w:szCs w:val="22"/>
        </w:rPr>
        <w:t>wurde</w:t>
      </w:r>
      <w:r w:rsidR="00161C99">
        <w:rPr>
          <w:rFonts w:ascii="Arial" w:hAnsi="Arial" w:cs="Arial"/>
          <w:sz w:val="22"/>
          <w:szCs w:val="22"/>
        </w:rPr>
        <w:t>n</w:t>
      </w:r>
      <w:r w:rsidRPr="007E39FD">
        <w:rPr>
          <w:rFonts w:ascii="Arial" w:hAnsi="Arial" w:cs="Arial"/>
          <w:sz w:val="22"/>
          <w:szCs w:val="22"/>
        </w:rPr>
        <w:t xml:space="preserve"> </w:t>
      </w:r>
      <w:r w:rsidR="007E39FD" w:rsidRPr="007E39FD">
        <w:rPr>
          <w:rFonts w:ascii="Arial" w:hAnsi="Arial" w:cs="Arial"/>
          <w:sz w:val="22"/>
          <w:szCs w:val="22"/>
        </w:rPr>
        <w:t>die Neuankäufe seit dem Jahr 2016</w:t>
      </w:r>
      <w:r w:rsidR="00161C99">
        <w:rPr>
          <w:rFonts w:ascii="Arial" w:hAnsi="Arial" w:cs="Arial"/>
          <w:sz w:val="22"/>
          <w:szCs w:val="22"/>
        </w:rPr>
        <w:t xml:space="preserve"> </w:t>
      </w:r>
      <w:r w:rsidR="00161C99" w:rsidRPr="007E39FD">
        <w:rPr>
          <w:rFonts w:ascii="Arial" w:hAnsi="Arial" w:cs="Arial"/>
          <w:sz w:val="22"/>
          <w:szCs w:val="22"/>
        </w:rPr>
        <w:t>der Öffentlichkeit vorgestellt</w:t>
      </w:r>
      <w:r w:rsidR="007E39FD" w:rsidRPr="007E39FD">
        <w:rPr>
          <w:rFonts w:ascii="Arial" w:hAnsi="Arial" w:cs="Arial"/>
          <w:sz w:val="22"/>
          <w:szCs w:val="22"/>
        </w:rPr>
        <w:t xml:space="preserve">; 109 Werke von über 70 Süd- und Nordtiroler Künstlerinnen und Künstlern. Die Ausstellung </w:t>
      </w:r>
      <w:r w:rsidR="00161C99">
        <w:rPr>
          <w:rFonts w:ascii="Arial" w:hAnsi="Arial" w:cs="Arial"/>
          <w:sz w:val="22"/>
          <w:szCs w:val="22"/>
        </w:rPr>
        <w:t xml:space="preserve">ist </w:t>
      </w:r>
      <w:r w:rsidR="007E39FD" w:rsidRPr="007E39FD">
        <w:rPr>
          <w:rFonts w:ascii="Arial" w:hAnsi="Arial" w:cs="Arial"/>
          <w:sz w:val="22"/>
          <w:szCs w:val="22"/>
        </w:rPr>
        <w:t>auf reges Interesse</w:t>
      </w:r>
      <w:r w:rsidR="00161C99">
        <w:rPr>
          <w:rFonts w:ascii="Arial" w:hAnsi="Arial" w:cs="Arial"/>
          <w:sz w:val="22"/>
          <w:szCs w:val="22"/>
        </w:rPr>
        <w:t xml:space="preserve"> gestoßen</w:t>
      </w:r>
      <w:r w:rsidR="007E39FD" w:rsidRPr="007E39FD">
        <w:rPr>
          <w:rFonts w:ascii="Arial" w:hAnsi="Arial" w:cs="Arial"/>
          <w:sz w:val="22"/>
          <w:szCs w:val="22"/>
        </w:rPr>
        <w:t xml:space="preserve">. Viele haben die Gelegenheit genutzt, um sich die Kunstwerke anzusehen. </w:t>
      </w:r>
    </w:p>
    <w:p w:rsidR="007E39FD" w:rsidRPr="005107A3" w:rsidRDefault="007E39FD" w:rsidP="007E39FD">
      <w:pPr>
        <w:jc w:val="both"/>
        <w:rPr>
          <w:rFonts w:ascii="Arial" w:hAnsi="Arial" w:cs="Arial"/>
          <w:sz w:val="22"/>
          <w:szCs w:val="22"/>
        </w:rPr>
      </w:pPr>
    </w:p>
    <w:p w:rsidR="00532148" w:rsidRDefault="00532148" w:rsidP="00532148">
      <w:pPr>
        <w:jc w:val="both"/>
        <w:rPr>
          <w:rFonts w:ascii="Arial" w:hAnsi="Arial" w:cs="Arial"/>
          <w:sz w:val="22"/>
          <w:szCs w:val="22"/>
        </w:rPr>
      </w:pPr>
      <w:r w:rsidRPr="005107A3">
        <w:rPr>
          <w:rFonts w:ascii="Arial" w:hAnsi="Arial" w:cs="Arial"/>
          <w:sz w:val="22"/>
          <w:szCs w:val="22"/>
        </w:rPr>
        <w:t xml:space="preserve">Die Auswahl der Ankäufe folgt einem längerfristigen Sammlungskonzept, das vom Kunstbeirat, Günther </w:t>
      </w:r>
      <w:proofErr w:type="spellStart"/>
      <w:r w:rsidRPr="005107A3">
        <w:rPr>
          <w:rFonts w:ascii="Arial" w:hAnsi="Arial" w:cs="Arial"/>
          <w:sz w:val="22"/>
          <w:szCs w:val="22"/>
        </w:rPr>
        <w:t>Dankl</w:t>
      </w:r>
      <w:proofErr w:type="spellEnd"/>
      <w:r w:rsidRPr="005107A3">
        <w:rPr>
          <w:rFonts w:ascii="Arial" w:hAnsi="Arial" w:cs="Arial"/>
          <w:sz w:val="22"/>
          <w:szCs w:val="22"/>
        </w:rPr>
        <w:t>, Lisa Trockner und Brigitte Matthias, sukzessive weiterentwickelt wird. „</w:t>
      </w:r>
      <w:r w:rsidR="00161C99" w:rsidRPr="005107A3">
        <w:rPr>
          <w:rFonts w:ascii="Arial" w:hAnsi="Arial" w:cs="Arial"/>
          <w:sz w:val="22"/>
          <w:szCs w:val="22"/>
        </w:rPr>
        <w:t>In erster Linie möchten wir mit der Sammlung die lokalen Künstlerinnen und Künstler fördern und ihnen und ihren Werken Sichtbarkeit geben. Das ist uns mit dieser Ausstellung gut gelungen</w:t>
      </w:r>
      <w:r w:rsidRPr="005107A3">
        <w:rPr>
          <w:rFonts w:ascii="Arial" w:hAnsi="Arial" w:cs="Arial"/>
          <w:sz w:val="22"/>
          <w:szCs w:val="22"/>
        </w:rPr>
        <w:t xml:space="preserve">“, sagte der </w:t>
      </w:r>
      <w:r w:rsidR="005438CC">
        <w:rPr>
          <w:rFonts w:ascii="Arial" w:hAnsi="Arial" w:cs="Arial"/>
          <w:sz w:val="22"/>
          <w:szCs w:val="22"/>
        </w:rPr>
        <w:t>Vize</w:t>
      </w:r>
      <w:bookmarkStart w:id="2" w:name="_GoBack"/>
      <w:r w:rsidR="005438CC">
        <w:rPr>
          <w:rFonts w:ascii="Arial" w:hAnsi="Arial" w:cs="Arial"/>
          <w:sz w:val="22"/>
          <w:szCs w:val="22"/>
        </w:rPr>
        <w:t>präsiden</w:t>
      </w:r>
      <w:r w:rsidR="00BD6E55">
        <w:rPr>
          <w:rFonts w:ascii="Arial" w:hAnsi="Arial" w:cs="Arial"/>
          <w:sz w:val="22"/>
          <w:szCs w:val="22"/>
        </w:rPr>
        <w:t>t</w:t>
      </w:r>
      <w:bookmarkEnd w:id="2"/>
      <w:r w:rsidRPr="005107A3">
        <w:rPr>
          <w:rFonts w:ascii="Arial" w:hAnsi="Arial" w:cs="Arial"/>
          <w:sz w:val="22"/>
          <w:szCs w:val="22"/>
        </w:rPr>
        <w:t xml:space="preserve"> der Raiffeisen Landesbank </w:t>
      </w:r>
      <w:r w:rsidR="005438CC" w:rsidRPr="005438CC">
        <w:rPr>
          <w:rFonts w:ascii="Arial" w:hAnsi="Arial" w:cs="Arial"/>
          <w:sz w:val="22"/>
          <w:szCs w:val="22"/>
        </w:rPr>
        <w:t>Josef Alber</w:t>
      </w:r>
      <w:r w:rsidRPr="005107A3">
        <w:rPr>
          <w:rFonts w:ascii="Arial" w:hAnsi="Arial" w:cs="Arial"/>
          <w:sz w:val="22"/>
          <w:szCs w:val="22"/>
        </w:rPr>
        <w:t>.</w:t>
      </w:r>
    </w:p>
    <w:p w:rsidR="005438CC" w:rsidRPr="005107A3" w:rsidRDefault="005438CC" w:rsidP="00532148">
      <w:pPr>
        <w:jc w:val="both"/>
        <w:rPr>
          <w:rFonts w:ascii="Arial" w:hAnsi="Arial" w:cs="Arial"/>
          <w:sz w:val="22"/>
          <w:szCs w:val="22"/>
        </w:rPr>
      </w:pPr>
    </w:p>
    <w:p w:rsidR="005107A3" w:rsidRPr="005107A3" w:rsidRDefault="00532148" w:rsidP="005107A3">
      <w:pPr>
        <w:rPr>
          <w:rFonts w:ascii="Arial" w:hAnsi="Arial" w:cs="Arial"/>
          <w:sz w:val="22"/>
          <w:szCs w:val="22"/>
        </w:rPr>
      </w:pPr>
      <w:r w:rsidRPr="005107A3">
        <w:rPr>
          <w:rFonts w:ascii="Arial" w:hAnsi="Arial" w:cs="Arial"/>
          <w:sz w:val="22"/>
          <w:szCs w:val="22"/>
        </w:rPr>
        <w:t xml:space="preserve">Ausgestellt wurden Arbeiten von </w:t>
      </w:r>
      <w:r w:rsidR="005107A3" w:rsidRPr="005107A3">
        <w:rPr>
          <w:rFonts w:ascii="Arial" w:hAnsi="Arial" w:cs="Arial"/>
          <w:sz w:val="22"/>
          <w:szCs w:val="22"/>
        </w:rPr>
        <w:t xml:space="preserve">Stefan Alber, Gino Alberti, Elisa Alberti, </w:t>
      </w:r>
      <w:proofErr w:type="spellStart"/>
      <w:r w:rsidR="005107A3" w:rsidRPr="005107A3">
        <w:rPr>
          <w:rFonts w:ascii="Arial" w:hAnsi="Arial" w:cs="Arial"/>
          <w:sz w:val="22"/>
          <w:szCs w:val="22"/>
        </w:rPr>
        <w:t>AliPaloma</w:t>
      </w:r>
      <w:proofErr w:type="spellEnd"/>
      <w:r w:rsidR="005107A3" w:rsidRPr="005107A3">
        <w:rPr>
          <w:rFonts w:ascii="Arial" w:hAnsi="Arial" w:cs="Arial"/>
          <w:sz w:val="22"/>
          <w:szCs w:val="22"/>
        </w:rPr>
        <w:t xml:space="preserve">, Leonhard Angerer, Lois Anvidalfarei, Walter </w:t>
      </w:r>
      <w:proofErr w:type="spellStart"/>
      <w:r w:rsidR="005107A3" w:rsidRPr="005107A3">
        <w:rPr>
          <w:rFonts w:ascii="Arial" w:hAnsi="Arial" w:cs="Arial"/>
          <w:sz w:val="22"/>
          <w:szCs w:val="22"/>
        </w:rPr>
        <w:t>Battisti</w:t>
      </w:r>
      <w:proofErr w:type="spellEnd"/>
      <w:r w:rsidR="005107A3" w:rsidRPr="005107A3">
        <w:rPr>
          <w:rFonts w:ascii="Arial" w:hAnsi="Arial" w:cs="Arial"/>
          <w:sz w:val="22"/>
          <w:szCs w:val="22"/>
        </w:rPr>
        <w:t xml:space="preserve">, Marlies Baumgartner, Michele Bernardi, Anna-Maria Bogner, Gotthard Bonell, Julia </w:t>
      </w:r>
      <w:proofErr w:type="spellStart"/>
      <w:r w:rsidR="005107A3" w:rsidRPr="005107A3">
        <w:rPr>
          <w:rFonts w:ascii="Arial" w:hAnsi="Arial" w:cs="Arial"/>
          <w:sz w:val="22"/>
          <w:szCs w:val="22"/>
        </w:rPr>
        <w:t>Bornefeld</w:t>
      </w:r>
      <w:proofErr w:type="spellEnd"/>
      <w:r w:rsidR="005107A3" w:rsidRPr="005107A3">
        <w:rPr>
          <w:rFonts w:ascii="Arial" w:hAnsi="Arial" w:cs="Arial"/>
          <w:sz w:val="22"/>
          <w:szCs w:val="22"/>
        </w:rPr>
        <w:t xml:space="preserve">, Johannes </w:t>
      </w:r>
      <w:proofErr w:type="spellStart"/>
      <w:r w:rsidR="005107A3" w:rsidRPr="005107A3">
        <w:rPr>
          <w:rFonts w:ascii="Arial" w:hAnsi="Arial" w:cs="Arial"/>
          <w:sz w:val="22"/>
          <w:szCs w:val="22"/>
        </w:rPr>
        <w:t>Bosisio</w:t>
      </w:r>
      <w:proofErr w:type="spellEnd"/>
      <w:r w:rsidR="005107A3" w:rsidRPr="005107A3">
        <w:rPr>
          <w:rFonts w:ascii="Arial" w:hAnsi="Arial" w:cs="Arial"/>
          <w:sz w:val="22"/>
          <w:szCs w:val="22"/>
        </w:rPr>
        <w:t xml:space="preserve">, Robert </w:t>
      </w:r>
      <w:proofErr w:type="spellStart"/>
      <w:r w:rsidR="005107A3" w:rsidRPr="005107A3">
        <w:rPr>
          <w:rFonts w:ascii="Arial" w:hAnsi="Arial" w:cs="Arial"/>
          <w:sz w:val="22"/>
          <w:szCs w:val="22"/>
        </w:rPr>
        <w:t>Bosisio</w:t>
      </w:r>
      <w:proofErr w:type="spellEnd"/>
      <w:r w:rsidR="005107A3" w:rsidRPr="005107A3">
        <w:rPr>
          <w:rFonts w:ascii="Arial" w:hAnsi="Arial" w:cs="Arial"/>
          <w:sz w:val="22"/>
          <w:szCs w:val="22"/>
        </w:rPr>
        <w:t xml:space="preserve">, Max Brenner, Susanne Burchia, Arnold Mario Dall'O, Aron </w:t>
      </w:r>
      <w:proofErr w:type="spellStart"/>
      <w:r w:rsidR="005107A3" w:rsidRPr="005107A3">
        <w:rPr>
          <w:rFonts w:ascii="Arial" w:hAnsi="Arial" w:cs="Arial"/>
          <w:sz w:val="22"/>
          <w:szCs w:val="22"/>
        </w:rPr>
        <w:t>Demetz</w:t>
      </w:r>
      <w:proofErr w:type="spellEnd"/>
      <w:r w:rsidR="005107A3" w:rsidRPr="005107A3">
        <w:rPr>
          <w:rFonts w:ascii="Arial" w:hAnsi="Arial" w:cs="Arial"/>
          <w:sz w:val="22"/>
          <w:szCs w:val="22"/>
        </w:rPr>
        <w:t xml:space="preserve">, Manfred </w:t>
      </w:r>
      <w:proofErr w:type="spellStart"/>
      <w:r w:rsidR="005107A3" w:rsidRPr="005107A3">
        <w:rPr>
          <w:rFonts w:ascii="Arial" w:hAnsi="Arial" w:cs="Arial"/>
          <w:sz w:val="22"/>
          <w:szCs w:val="22"/>
        </w:rPr>
        <w:t>Eccli</w:t>
      </w:r>
      <w:proofErr w:type="spellEnd"/>
      <w:r w:rsidR="005107A3" w:rsidRPr="005107A3">
        <w:rPr>
          <w:rFonts w:ascii="Arial" w:hAnsi="Arial" w:cs="Arial"/>
          <w:sz w:val="22"/>
          <w:szCs w:val="22"/>
        </w:rPr>
        <w:t xml:space="preserve">, Ulrich Egger, Thomas Feuerstein, Thomas Grandi, Elisa Grezzani, Urban Grünfelder, Mirijam Heiler, Christoph Hinterhuber, Arnold Holzknecht, Ingrid Hora, Simon Iurino, Arthur Kostner, Hubert Kostner, Matthias </w:t>
      </w:r>
      <w:proofErr w:type="spellStart"/>
      <w:r w:rsidR="005107A3" w:rsidRPr="005107A3">
        <w:rPr>
          <w:rFonts w:ascii="Arial" w:hAnsi="Arial" w:cs="Arial"/>
          <w:sz w:val="22"/>
          <w:szCs w:val="22"/>
        </w:rPr>
        <w:t>Krinzinger</w:t>
      </w:r>
      <w:proofErr w:type="spellEnd"/>
      <w:r w:rsidR="005107A3" w:rsidRPr="005107A3">
        <w:rPr>
          <w:rFonts w:ascii="Arial" w:hAnsi="Arial" w:cs="Arial"/>
          <w:sz w:val="22"/>
          <w:szCs w:val="22"/>
        </w:rPr>
        <w:t xml:space="preserve">, Giancarlo </w:t>
      </w:r>
      <w:proofErr w:type="spellStart"/>
      <w:r w:rsidR="005107A3" w:rsidRPr="005107A3">
        <w:rPr>
          <w:rFonts w:ascii="Arial" w:hAnsi="Arial" w:cs="Arial"/>
          <w:sz w:val="22"/>
          <w:szCs w:val="22"/>
        </w:rPr>
        <w:t>Lamonaca</w:t>
      </w:r>
      <w:proofErr w:type="spellEnd"/>
      <w:r w:rsidR="005107A3" w:rsidRPr="005107A3">
        <w:rPr>
          <w:rFonts w:ascii="Arial" w:hAnsi="Arial" w:cs="Arial"/>
          <w:sz w:val="22"/>
          <w:szCs w:val="22"/>
        </w:rPr>
        <w:t xml:space="preserve">, Sophie Lazari, Cindy Leitner, Brigitte Mahlknecht, Linda Jasmin Mayer, Philipp Messner, </w:t>
      </w:r>
      <w:proofErr w:type="spellStart"/>
      <w:r w:rsidR="005107A3" w:rsidRPr="005107A3">
        <w:rPr>
          <w:rFonts w:ascii="Arial" w:hAnsi="Arial" w:cs="Arial"/>
          <w:sz w:val="22"/>
          <w:szCs w:val="22"/>
        </w:rPr>
        <w:t>Sissa</w:t>
      </w:r>
      <w:proofErr w:type="spellEnd"/>
      <w:r w:rsidR="005107A3" w:rsidRPr="005107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07A3" w:rsidRPr="005107A3">
        <w:rPr>
          <w:rFonts w:ascii="Arial" w:hAnsi="Arial" w:cs="Arial"/>
          <w:sz w:val="22"/>
          <w:szCs w:val="22"/>
        </w:rPr>
        <w:t>Micheli</w:t>
      </w:r>
      <w:proofErr w:type="spellEnd"/>
      <w:r w:rsidR="005107A3" w:rsidRPr="005107A3">
        <w:rPr>
          <w:rFonts w:ascii="Arial" w:hAnsi="Arial" w:cs="Arial"/>
          <w:sz w:val="22"/>
          <w:szCs w:val="22"/>
        </w:rPr>
        <w:t xml:space="preserve">, Christian Niccoli, Walter Niedermayr, </w:t>
      </w:r>
      <w:r w:rsidR="005107A3" w:rsidRPr="005107A3">
        <w:rPr>
          <w:rFonts w:ascii="Arial" w:hAnsi="Arial" w:cs="Arial"/>
          <w:sz w:val="22"/>
          <w:szCs w:val="22"/>
        </w:rPr>
        <w:lastRenderedPageBreak/>
        <w:t xml:space="preserve">Elisabeth Oberrauch, Bernd </w:t>
      </w:r>
      <w:proofErr w:type="spellStart"/>
      <w:r w:rsidR="005107A3" w:rsidRPr="005107A3">
        <w:rPr>
          <w:rFonts w:ascii="Arial" w:hAnsi="Arial" w:cs="Arial"/>
          <w:sz w:val="22"/>
          <w:szCs w:val="22"/>
        </w:rPr>
        <w:t>Oppl</w:t>
      </w:r>
      <w:proofErr w:type="spellEnd"/>
      <w:r w:rsidR="005107A3" w:rsidRPr="005107A3">
        <w:rPr>
          <w:rFonts w:ascii="Arial" w:hAnsi="Arial" w:cs="Arial"/>
          <w:sz w:val="22"/>
          <w:szCs w:val="22"/>
        </w:rPr>
        <w:t xml:space="preserve">, Robert Pan, Diego Perathoner, Maria Peters, Christian Piffrader, Petra Polli, Leonora Prugger, Christian Reisigl, Manuel Resch und Maximilian Maria Willeit, Thomas Riess, Gregor Sailer, Hubert Scheibe, Karin Schmuck, Leander </w:t>
      </w:r>
      <w:proofErr w:type="spellStart"/>
      <w:r w:rsidR="005107A3" w:rsidRPr="005107A3">
        <w:rPr>
          <w:rFonts w:ascii="Arial" w:hAnsi="Arial" w:cs="Arial"/>
          <w:sz w:val="22"/>
          <w:szCs w:val="22"/>
        </w:rPr>
        <w:t>Schönweger</w:t>
      </w:r>
      <w:proofErr w:type="spellEnd"/>
      <w:r w:rsidR="005107A3" w:rsidRPr="005107A3">
        <w:rPr>
          <w:rFonts w:ascii="Arial" w:hAnsi="Arial" w:cs="Arial"/>
          <w:sz w:val="22"/>
          <w:szCs w:val="22"/>
        </w:rPr>
        <w:t xml:space="preserve">, Nora Schöpfer, Leander Schwazer, Peter Senoner, Sarah Solderer, Martina Steckholzer, Thomas Sterna, Simon Terzer, Paul </w:t>
      </w:r>
      <w:proofErr w:type="spellStart"/>
      <w:r w:rsidR="005107A3" w:rsidRPr="005107A3">
        <w:rPr>
          <w:rFonts w:ascii="Arial" w:hAnsi="Arial" w:cs="Arial"/>
          <w:sz w:val="22"/>
          <w:szCs w:val="22"/>
        </w:rPr>
        <w:t>Thuile</w:t>
      </w:r>
      <w:proofErr w:type="spellEnd"/>
      <w:r w:rsidR="005107A3" w:rsidRPr="005107A3">
        <w:rPr>
          <w:rFonts w:ascii="Arial" w:hAnsi="Arial" w:cs="Arial"/>
          <w:sz w:val="22"/>
          <w:szCs w:val="22"/>
        </w:rPr>
        <w:t xml:space="preserve">, Martina </w:t>
      </w:r>
      <w:proofErr w:type="spellStart"/>
      <w:r w:rsidR="005107A3" w:rsidRPr="005107A3">
        <w:rPr>
          <w:rFonts w:ascii="Arial" w:hAnsi="Arial" w:cs="Arial"/>
          <w:sz w:val="22"/>
          <w:szCs w:val="22"/>
        </w:rPr>
        <w:t>Tscherni</w:t>
      </w:r>
      <w:proofErr w:type="spellEnd"/>
      <w:r w:rsidR="005107A3" w:rsidRPr="005107A3">
        <w:rPr>
          <w:rFonts w:ascii="Arial" w:hAnsi="Arial" w:cs="Arial"/>
          <w:sz w:val="22"/>
          <w:szCs w:val="22"/>
        </w:rPr>
        <w:t xml:space="preserve">, Andrea Varesco, Rens Veltman, Letizia Werth, Heidrun </w:t>
      </w:r>
      <w:proofErr w:type="spellStart"/>
      <w:r w:rsidR="005107A3" w:rsidRPr="005107A3">
        <w:rPr>
          <w:rFonts w:ascii="Arial" w:hAnsi="Arial" w:cs="Arial"/>
          <w:sz w:val="22"/>
          <w:szCs w:val="22"/>
        </w:rPr>
        <w:t>Widmoser</w:t>
      </w:r>
      <w:proofErr w:type="spellEnd"/>
      <w:r w:rsidR="005107A3" w:rsidRPr="005107A3">
        <w:rPr>
          <w:rFonts w:ascii="Arial" w:hAnsi="Arial" w:cs="Arial"/>
          <w:sz w:val="22"/>
          <w:szCs w:val="22"/>
        </w:rPr>
        <w:t>, Alexander Wierer, Gustav Willeit, Benjamin Zanon</w:t>
      </w:r>
      <w:r w:rsidR="007A0004">
        <w:rPr>
          <w:rFonts w:ascii="Arial" w:hAnsi="Arial" w:cs="Arial"/>
          <w:sz w:val="22"/>
          <w:szCs w:val="22"/>
        </w:rPr>
        <w:t>.</w:t>
      </w:r>
    </w:p>
    <w:p w:rsidR="005107A3" w:rsidRPr="005107A3" w:rsidRDefault="005107A3" w:rsidP="00161C99">
      <w:pPr>
        <w:jc w:val="both"/>
        <w:rPr>
          <w:rFonts w:ascii="Arial" w:hAnsi="Arial" w:cs="Arial"/>
          <w:sz w:val="22"/>
          <w:szCs w:val="22"/>
        </w:rPr>
      </w:pPr>
    </w:p>
    <w:p w:rsidR="007E39FD" w:rsidRDefault="007E39FD" w:rsidP="007E39FD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5107A3">
        <w:rPr>
          <w:rFonts w:ascii="Arial" w:hAnsi="Arial" w:cs="Arial"/>
          <w:sz w:val="22"/>
          <w:szCs w:val="22"/>
        </w:rPr>
        <w:t xml:space="preserve">Anlässlich  der Finissage der Ausstellung  PORTFOLIO  fand ein von </w:t>
      </w:r>
      <w:proofErr w:type="spellStart"/>
      <w:r w:rsidRPr="005107A3">
        <w:rPr>
          <w:rFonts w:ascii="Arial" w:hAnsi="Arial" w:cs="Arial"/>
          <w:sz w:val="22"/>
          <w:szCs w:val="22"/>
        </w:rPr>
        <w:t>Künstler:innen</w:t>
      </w:r>
      <w:proofErr w:type="spellEnd"/>
      <w:r w:rsidRPr="005107A3">
        <w:rPr>
          <w:rFonts w:ascii="Arial" w:hAnsi="Arial" w:cs="Arial"/>
          <w:sz w:val="22"/>
          <w:szCs w:val="22"/>
        </w:rPr>
        <w:t xml:space="preserve"> gestalteter Spieleabend statt. Manfred </w:t>
      </w:r>
      <w:proofErr w:type="spellStart"/>
      <w:r w:rsidRPr="005107A3">
        <w:rPr>
          <w:rFonts w:ascii="Arial" w:hAnsi="Arial" w:cs="Arial"/>
          <w:sz w:val="22"/>
          <w:szCs w:val="22"/>
        </w:rPr>
        <w:t>Eccli</w:t>
      </w:r>
      <w:proofErr w:type="spellEnd"/>
      <w:r w:rsidRPr="005107A3">
        <w:rPr>
          <w:rFonts w:ascii="Arial" w:hAnsi="Arial" w:cs="Arial"/>
          <w:sz w:val="22"/>
          <w:szCs w:val="22"/>
        </w:rPr>
        <w:t xml:space="preserve">, Hannes Egger, Hubert Kostner, Sarah Solderer, Josef Rainer, Leonora Prugger </w:t>
      </w:r>
      <w:r w:rsidRPr="00161C99">
        <w:rPr>
          <w:rFonts w:ascii="Arial" w:hAnsi="Arial" w:cs="Arial"/>
          <w:sz w:val="22"/>
          <w:szCs w:val="22"/>
        </w:rPr>
        <w:t xml:space="preserve">leiteten die von ihnen entwickelten Spiele an. Es war ein </w:t>
      </w:r>
      <w:r w:rsidR="00161C99" w:rsidRPr="00161C99">
        <w:rPr>
          <w:rFonts w:ascii="Arial" w:hAnsi="Arial" w:cs="Arial"/>
          <w:sz w:val="22"/>
          <w:szCs w:val="22"/>
        </w:rPr>
        <w:t xml:space="preserve">ganz </w:t>
      </w:r>
      <w:r w:rsidRPr="00161C99">
        <w:rPr>
          <w:rFonts w:ascii="Arial" w:hAnsi="Arial" w:cs="Arial"/>
          <w:sz w:val="22"/>
          <w:szCs w:val="22"/>
        </w:rPr>
        <w:t>besonderer Abschluss</w:t>
      </w:r>
      <w:r w:rsidR="00161C99" w:rsidRPr="00161C99">
        <w:rPr>
          <w:rFonts w:ascii="Arial" w:hAnsi="Arial" w:cs="Arial"/>
          <w:sz w:val="22"/>
          <w:szCs w:val="22"/>
        </w:rPr>
        <w:t xml:space="preserve"> mit großem Unterhaltungswert</w:t>
      </w:r>
      <w:r w:rsidRPr="00161C99">
        <w:rPr>
          <w:rFonts w:ascii="Arial" w:hAnsi="Arial" w:cs="Arial"/>
          <w:sz w:val="22"/>
          <w:szCs w:val="22"/>
        </w:rPr>
        <w:t>, bei dem die Teilnehmer sich spielend mit Kunst beschäftig</w:t>
      </w:r>
      <w:r w:rsidR="00161C99" w:rsidRPr="00161C99">
        <w:rPr>
          <w:rFonts w:ascii="Arial" w:hAnsi="Arial" w:cs="Arial"/>
          <w:sz w:val="22"/>
          <w:szCs w:val="22"/>
        </w:rPr>
        <w:t>t</w:t>
      </w:r>
      <w:r w:rsidRPr="00161C99">
        <w:rPr>
          <w:rFonts w:ascii="Arial" w:hAnsi="Arial" w:cs="Arial"/>
          <w:sz w:val="22"/>
          <w:szCs w:val="22"/>
        </w:rPr>
        <w:t>en</w:t>
      </w:r>
      <w:r w:rsidR="00161C99" w:rsidRPr="00161C99">
        <w:rPr>
          <w:rFonts w:ascii="Arial" w:hAnsi="Arial" w:cs="Arial"/>
          <w:sz w:val="22"/>
          <w:szCs w:val="22"/>
        </w:rPr>
        <w:t>.</w:t>
      </w:r>
    </w:p>
    <w:p w:rsidR="007A0004" w:rsidRPr="00161C99" w:rsidRDefault="007A0004" w:rsidP="007E39FD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532148" w:rsidRPr="00BD0F30" w:rsidRDefault="00161C99" w:rsidP="008E6623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Neuankäufe des Jahres 2022 </w:t>
      </w:r>
      <w:r w:rsidRPr="00BD0F30">
        <w:rPr>
          <w:rFonts w:ascii="Arial" w:hAnsi="Arial" w:cs="Arial"/>
          <w:sz w:val="22"/>
          <w:szCs w:val="22"/>
        </w:rPr>
        <w:t xml:space="preserve">sind in der Schalterhalle der Raiffeisen Landesbank Südtirol AG in der </w:t>
      </w:r>
      <w:proofErr w:type="spellStart"/>
      <w:r w:rsidRPr="00BD0F30">
        <w:rPr>
          <w:rFonts w:ascii="Arial" w:hAnsi="Arial" w:cs="Arial"/>
          <w:sz w:val="22"/>
          <w:szCs w:val="22"/>
        </w:rPr>
        <w:t>Laurinstraße</w:t>
      </w:r>
      <w:proofErr w:type="spellEnd"/>
      <w:r w:rsidRPr="00BD0F30">
        <w:rPr>
          <w:rFonts w:ascii="Arial" w:hAnsi="Arial" w:cs="Arial"/>
          <w:sz w:val="22"/>
          <w:szCs w:val="22"/>
        </w:rPr>
        <w:t xml:space="preserve"> zu sehen. </w:t>
      </w:r>
      <w:r w:rsidR="008E6623" w:rsidRPr="00BD0F30">
        <w:rPr>
          <w:rFonts w:ascii="Arial" w:hAnsi="Arial" w:cs="Arial"/>
          <w:sz w:val="22"/>
          <w:szCs w:val="22"/>
        </w:rPr>
        <w:t xml:space="preserve">Die gesamte Sammlung ist in der virtuellen Galerie der Raiffeisen Kunstsammlung auf der </w:t>
      </w:r>
      <w:r w:rsidR="00532148" w:rsidRPr="00BD0F30">
        <w:rPr>
          <w:rFonts w:ascii="Arial" w:hAnsi="Arial" w:cs="Arial"/>
          <w:sz w:val="22"/>
          <w:szCs w:val="22"/>
        </w:rPr>
        <w:t xml:space="preserve">Webseite </w:t>
      </w:r>
      <w:hyperlink r:id="rId10" w:history="1">
        <w:r w:rsidR="008E6623" w:rsidRPr="00BD0F30">
          <w:rPr>
            <w:rFonts w:ascii="Arial" w:hAnsi="Arial" w:cs="Arial"/>
            <w:sz w:val="22"/>
            <w:szCs w:val="22"/>
          </w:rPr>
          <w:t>www.raiffeisenlandesbank.it</w:t>
        </w:r>
      </w:hyperlink>
      <w:r w:rsidR="008E6623" w:rsidRPr="00BD0F30">
        <w:rPr>
          <w:rFonts w:ascii="Arial" w:hAnsi="Arial" w:cs="Arial"/>
          <w:sz w:val="22"/>
          <w:szCs w:val="22"/>
        </w:rPr>
        <w:t xml:space="preserve"> rund um die Uhr einsehbar.</w:t>
      </w:r>
      <w:r w:rsidRPr="00BD0F30">
        <w:rPr>
          <w:rFonts w:ascii="Arial" w:hAnsi="Arial" w:cs="Arial"/>
          <w:sz w:val="22"/>
          <w:szCs w:val="22"/>
        </w:rPr>
        <w:t xml:space="preserve"> </w:t>
      </w:r>
    </w:p>
    <w:p w:rsidR="00532148" w:rsidRPr="00161C99" w:rsidRDefault="00532148" w:rsidP="00E155A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4F2C59" w:rsidRPr="00161C99" w:rsidRDefault="004F2C59" w:rsidP="004F2C59">
      <w:pPr>
        <w:rPr>
          <w:rFonts w:ascii="Arial" w:hAnsi="Arial" w:cs="Arial"/>
          <w:sz w:val="22"/>
          <w:szCs w:val="22"/>
        </w:rPr>
      </w:pPr>
      <w:r w:rsidRPr="00161C99">
        <w:rPr>
          <w:rFonts w:ascii="Arial" w:hAnsi="Arial" w:cs="Arial"/>
          <w:sz w:val="22"/>
          <w:szCs w:val="22"/>
        </w:rPr>
        <w:t>Eine Sammlungsübersicht finden Sie auf der Webseite www.raiffeisenlandesbank.it/kunstsammlung</w:t>
      </w:r>
    </w:p>
    <w:p w:rsidR="004F2C59" w:rsidRPr="00161C99" w:rsidRDefault="004F2C59" w:rsidP="004F2C59">
      <w:pPr>
        <w:spacing w:line="360" w:lineRule="auto"/>
        <w:rPr>
          <w:rFonts w:ascii="Arial" w:hAnsi="Arial" w:cs="Arial"/>
          <w:sz w:val="22"/>
          <w:szCs w:val="22"/>
        </w:rPr>
      </w:pPr>
    </w:p>
    <w:p w:rsidR="004F2C59" w:rsidRDefault="004F2C59" w:rsidP="004F2C5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Bozen am </w:t>
      </w:r>
      <w:r w:rsidR="00CE457C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. </w:t>
      </w:r>
      <w:r w:rsidR="00CE457C">
        <w:rPr>
          <w:rFonts w:ascii="Arial" w:hAnsi="Arial" w:cs="Arial"/>
          <w:color w:val="000000"/>
        </w:rPr>
        <w:t>Dezember</w:t>
      </w:r>
      <w:r>
        <w:rPr>
          <w:rFonts w:ascii="Arial" w:hAnsi="Arial" w:cs="Arial"/>
          <w:color w:val="000000"/>
        </w:rPr>
        <w:t xml:space="preserve"> 2022</w:t>
      </w:r>
    </w:p>
    <w:p w:rsidR="004F2C59" w:rsidRDefault="004F2C59" w:rsidP="004F2C59">
      <w:pPr>
        <w:rPr>
          <w:rFonts w:ascii="Arial" w:hAnsi="Arial" w:cs="Arial"/>
          <w:color w:val="000000"/>
          <w:sz w:val="22"/>
          <w:szCs w:val="22"/>
        </w:rPr>
      </w:pPr>
    </w:p>
    <w:p w:rsidR="004F2C59" w:rsidRDefault="004F2C59" w:rsidP="004F2C5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Pressemitteilung und Fotos finden Sie zum Herunterladen unter: www.raiffeisen.it/landesbank/presseinformationen</w:t>
      </w:r>
    </w:p>
    <w:p w:rsidR="004F2C59" w:rsidRDefault="004F2C59" w:rsidP="004F2C59">
      <w:pPr>
        <w:rPr>
          <w:rFonts w:ascii="Arial" w:hAnsi="Arial" w:cs="Arial"/>
          <w:color w:val="000000"/>
        </w:rPr>
      </w:pPr>
    </w:p>
    <w:p w:rsidR="004F2C59" w:rsidRDefault="004F2C59" w:rsidP="004F2C5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Für weitere Fragen</w:t>
      </w:r>
      <w:r w:rsidR="00161C99">
        <w:rPr>
          <w:rFonts w:ascii="Arial" w:hAnsi="Arial" w:cs="Arial"/>
          <w:color w:val="000000"/>
        </w:rPr>
        <w:t xml:space="preserve"> stehen wir gerne zur Verfügung.</w:t>
      </w:r>
    </w:p>
    <w:bookmarkEnd w:id="1"/>
    <w:p w:rsidR="004F2C59" w:rsidRDefault="004F2C59" w:rsidP="004F2C59">
      <w:pPr>
        <w:rPr>
          <w:rFonts w:ascii="Arial" w:hAnsi="Arial" w:cs="Arial"/>
        </w:rPr>
      </w:pPr>
    </w:p>
    <w:p w:rsidR="004F2C59" w:rsidRDefault="004F2C59" w:rsidP="004F2C59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Freundliche Grüße </w:t>
      </w:r>
      <w:r>
        <w:rPr>
          <w:rFonts w:ascii="Arial" w:hAnsi="Arial" w:cs="Arial"/>
          <w:color w:val="000000"/>
        </w:rPr>
        <w:br/>
        <w:t>Christa Ratschiller</w:t>
      </w:r>
    </w:p>
    <w:p w:rsidR="004F2C59" w:rsidRDefault="004F2C59" w:rsidP="004F2C59">
      <w:pPr>
        <w:autoSpaceDE w:val="0"/>
        <w:autoSpaceDN w:val="0"/>
        <w:rPr>
          <w:rFonts w:ascii="Arial" w:hAnsi="Arial"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4780"/>
        <w:gridCol w:w="3518"/>
      </w:tblGrid>
      <w:tr w:rsidR="004F2C59" w:rsidTr="004F2C59">
        <w:tc>
          <w:tcPr>
            <w:tcW w:w="6330" w:type="dxa"/>
            <w:gridSpan w:val="2"/>
            <w:tcBorders>
              <w:top w:val="single" w:sz="8" w:space="0" w:color="BFBF00"/>
              <w:left w:val="nil"/>
              <w:bottom w:val="nil"/>
              <w:right w:val="nil"/>
            </w:tcBorders>
          </w:tcPr>
          <w:p w:rsidR="004F2C59" w:rsidRDefault="004F2C59">
            <w:pPr>
              <w:keepNext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00" w:type="dxa"/>
            <w:tcBorders>
              <w:top w:val="single" w:sz="8" w:space="0" w:color="BFBF00"/>
              <w:left w:val="nil"/>
              <w:bottom w:val="nil"/>
              <w:right w:val="nil"/>
            </w:tcBorders>
          </w:tcPr>
          <w:p w:rsidR="004F2C59" w:rsidRDefault="004F2C59">
            <w:pPr>
              <w:keepNext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4F2C59" w:rsidTr="004F2C59">
        <w:tc>
          <w:tcPr>
            <w:tcW w:w="6330" w:type="dxa"/>
            <w:gridSpan w:val="2"/>
          </w:tcPr>
          <w:p w:rsidR="004F2C59" w:rsidRDefault="004F2C59">
            <w:pPr>
              <w:keepNext/>
              <w:autoSpaceDE w:val="0"/>
              <w:autoSpaceDN w:val="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Kommunikation</w:t>
            </w:r>
          </w:p>
          <w:p w:rsidR="004F2C59" w:rsidRDefault="004F2C59">
            <w:pPr>
              <w:keepNext/>
              <w:autoSpaceDE w:val="0"/>
              <w:autoSpaceDN w:val="0"/>
              <w:rPr>
                <w:rFonts w:ascii="Arial" w:hAnsi="Arial" w:cs="Arial"/>
                <w:color w:val="008000"/>
              </w:rPr>
            </w:pPr>
          </w:p>
          <w:p w:rsidR="004F2C59" w:rsidRDefault="004F2C59">
            <w:pPr>
              <w:keepNext/>
              <w:autoSpaceDE w:val="0"/>
              <w:autoSpaceDN w:val="0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christa.ratschiller@raiffeisen.it</w:t>
            </w:r>
          </w:p>
          <w:p w:rsidR="004F2C59" w:rsidRDefault="004F2C59">
            <w:pPr>
              <w:keepNext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 +39 0471 94 65 02</w:t>
            </w:r>
          </w:p>
        </w:tc>
        <w:tc>
          <w:tcPr>
            <w:tcW w:w="4200" w:type="dxa"/>
          </w:tcPr>
          <w:p w:rsidR="004F2C59" w:rsidRDefault="004F2C59">
            <w:pPr>
              <w:keepNext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4F2C59" w:rsidTr="004F2C59">
        <w:tc>
          <w:tcPr>
            <w:tcW w:w="6330" w:type="dxa"/>
            <w:gridSpan w:val="2"/>
          </w:tcPr>
          <w:p w:rsidR="004F2C59" w:rsidRDefault="004F2C59">
            <w:pPr>
              <w:keepNext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00" w:type="dxa"/>
          </w:tcPr>
          <w:p w:rsidR="004F2C59" w:rsidRDefault="004F2C59">
            <w:pPr>
              <w:keepNext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4F2C59" w:rsidTr="004F2C59">
        <w:tc>
          <w:tcPr>
            <w:tcW w:w="1065" w:type="dxa"/>
            <w:hideMark/>
          </w:tcPr>
          <w:p w:rsidR="004F2C59" w:rsidRDefault="004F2C59">
            <w:pPr>
              <w:keepNext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666750" cy="666750"/>
                  <wp:effectExtent l="0" t="0" r="0" b="0"/>
                  <wp:docPr id="11" name="Grafik 11" descr="cid:image001.png@01D8DCCB.D1BD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id:image001.png@01D8DCCB.D1BD1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hideMark/>
          </w:tcPr>
          <w:p w:rsidR="004F2C59" w:rsidRDefault="004F2C59">
            <w:pPr>
              <w:keepNext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667000" cy="666750"/>
                  <wp:effectExtent l="0" t="0" r="0" b="0"/>
                  <wp:docPr id="10" name="Grafik 10" descr="cid:image002.png@01D8DCCB.D1BD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cid:image002.png@01D8DCCB.D1BD1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00" w:type="dxa"/>
            <w:hideMark/>
          </w:tcPr>
          <w:p w:rsidR="004F2C59" w:rsidRDefault="004F2C59">
            <w:pPr>
              <w:keepNext/>
              <w:autoSpaceDE w:val="0"/>
              <w:autoSpaceDN w:val="0"/>
              <w:rPr>
                <w:rFonts w:ascii="Helv" w:hAnsi="Helv" w:cs="Calibri"/>
                <w:color w:val="000000"/>
              </w:rPr>
            </w:pPr>
            <w:r>
              <w:rPr>
                <w:rFonts w:ascii="Helv" w:hAnsi="Helv"/>
                <w:color w:val="000000"/>
              </w:rPr>
              <w:t> </w:t>
            </w:r>
            <w:r>
              <w:rPr>
                <w:rFonts w:ascii="Helv" w:hAnsi="Helv"/>
                <w:noProof/>
                <w:color w:val="000000"/>
              </w:rPr>
              <w:drawing>
                <wp:inline distT="0" distB="0" distL="0" distR="0">
                  <wp:extent cx="1689100" cy="603250"/>
                  <wp:effectExtent l="0" t="0" r="6350" b="6350"/>
                  <wp:docPr id="8" name="Grafik 8" descr="cid:image003.gif@01D8DCCB.D1BD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cid:image003.gif@01D8DCCB.D1BD1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" w:hAnsi="Helv"/>
                <w:color w:val="000000"/>
              </w:rPr>
              <w:t> </w:t>
            </w:r>
          </w:p>
        </w:tc>
      </w:tr>
      <w:tr w:rsidR="004F2C59" w:rsidTr="004F2C59">
        <w:tc>
          <w:tcPr>
            <w:tcW w:w="6330" w:type="dxa"/>
            <w:gridSpan w:val="2"/>
          </w:tcPr>
          <w:p w:rsidR="004F2C59" w:rsidRDefault="004F2C59">
            <w:pPr>
              <w:keepNext/>
              <w:autoSpaceDE w:val="0"/>
              <w:autoSpaceDN w:val="0"/>
              <w:rPr>
                <w:rFonts w:ascii="Helv" w:hAnsi="Helv"/>
                <w:color w:val="000000"/>
              </w:rPr>
            </w:pPr>
          </w:p>
        </w:tc>
        <w:tc>
          <w:tcPr>
            <w:tcW w:w="4200" w:type="dxa"/>
          </w:tcPr>
          <w:p w:rsidR="004F2C59" w:rsidRDefault="004F2C59">
            <w:pPr>
              <w:keepNext/>
              <w:autoSpaceDE w:val="0"/>
              <w:autoSpaceDN w:val="0"/>
              <w:rPr>
                <w:rFonts w:ascii="Helv" w:hAnsi="Helv"/>
                <w:color w:val="000000"/>
              </w:rPr>
            </w:pPr>
          </w:p>
        </w:tc>
      </w:tr>
      <w:tr w:rsidR="004F2C59" w:rsidTr="004F2C59">
        <w:tc>
          <w:tcPr>
            <w:tcW w:w="6330" w:type="dxa"/>
            <w:gridSpan w:val="2"/>
          </w:tcPr>
          <w:p w:rsidR="004F2C59" w:rsidRDefault="004F2C59">
            <w:pPr>
              <w:keepNext/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Raiffeisen Landesbank Südtirol AG</w:t>
            </w:r>
          </w:p>
          <w:p w:rsidR="004F2C59" w:rsidRDefault="004F2C59">
            <w:pPr>
              <w:keepNext/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I-39100 Bozen (BZ),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Laurinstraße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  <w:p w:rsidR="004F2C59" w:rsidRDefault="004F2C59">
            <w:pPr>
              <w:keepNext/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 +39 0471 94 65 11 - F +39 0471 97 43 53</w:t>
            </w:r>
          </w:p>
          <w:p w:rsidR="004F2C59" w:rsidRDefault="004F2C59">
            <w:pPr>
              <w:keepNext/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www.raiffeisen.it/landesbank</w:t>
            </w:r>
          </w:p>
          <w:p w:rsidR="004F2C59" w:rsidRDefault="00BD6E55">
            <w:pPr>
              <w:keepNext/>
              <w:autoSpaceDE w:val="0"/>
              <w:autoSpaceDN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" w:history="1">
              <w:r w:rsidR="004F2C59">
                <w:rPr>
                  <w:rStyle w:val="Hyperlink"/>
                  <w:rFonts w:ascii="Helv" w:hAnsi="Helv"/>
                  <w:sz w:val="18"/>
                  <w:szCs w:val="18"/>
                </w:rPr>
                <w:t>E-Mail-Disclaimer</w:t>
              </w:r>
            </w:hyperlink>
          </w:p>
          <w:p w:rsidR="004F2C59" w:rsidRDefault="004F2C59">
            <w:pPr>
              <w:keepNext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200" w:type="dxa"/>
          </w:tcPr>
          <w:p w:rsidR="004F2C59" w:rsidRDefault="004F2C59">
            <w:pPr>
              <w:keepNext/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4F2C59" w:rsidTr="004F2C59">
        <w:tc>
          <w:tcPr>
            <w:tcW w:w="1065" w:type="dxa"/>
            <w:vAlign w:val="center"/>
            <w:hideMark/>
          </w:tcPr>
          <w:p w:rsidR="004F2C59" w:rsidRDefault="004F2C59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265" w:type="dxa"/>
            <w:vAlign w:val="center"/>
            <w:hideMark/>
          </w:tcPr>
          <w:p w:rsidR="004F2C59" w:rsidRDefault="004F2C59"/>
        </w:tc>
        <w:tc>
          <w:tcPr>
            <w:tcW w:w="4200" w:type="dxa"/>
            <w:vAlign w:val="center"/>
            <w:hideMark/>
          </w:tcPr>
          <w:p w:rsidR="004F2C59" w:rsidRDefault="004F2C59"/>
        </w:tc>
      </w:tr>
    </w:tbl>
    <w:p w:rsidR="004F2C59" w:rsidRDefault="004F2C59" w:rsidP="004F2C59">
      <w:pPr>
        <w:rPr>
          <w:rFonts w:ascii="Calibri" w:eastAsiaTheme="minorHAnsi" w:hAnsi="Calibri" w:cs="Calibri"/>
          <w:sz w:val="22"/>
          <w:szCs w:val="22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84150" cy="171450"/>
            <wp:effectExtent l="0" t="0" r="6350" b="0"/>
            <wp:docPr id="5" name="Grafik 5" descr="cid:image004.gif@01D8DCCB.D1BD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cid:image004.gif@01D8DCCB.D1BD101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3F803F"/>
        </w:rPr>
        <w:t xml:space="preserve">Überlege bevor Du druckst  / </w:t>
      </w:r>
      <w:r>
        <w:rPr>
          <w:rFonts w:ascii="Arial" w:hAnsi="Arial" w:cs="Arial"/>
          <w:i/>
          <w:iCs/>
          <w:noProof/>
          <w:color w:val="3F803F"/>
        </w:rPr>
        <w:drawing>
          <wp:inline distT="0" distB="0" distL="0" distR="0">
            <wp:extent cx="184150" cy="171450"/>
            <wp:effectExtent l="0" t="0" r="6350" b="0"/>
            <wp:docPr id="4" name="Grafik 4" descr="cid:image005.gif@01D8DCCB.D1BD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cid:image005.gif@01D8DCCB.D1BD101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3F803F"/>
        </w:rPr>
        <w:t> 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3F803F"/>
        </w:rPr>
        <w:t xml:space="preserve">Think </w:t>
      </w:r>
      <w:proofErr w:type="spellStart"/>
      <w:r>
        <w:rPr>
          <w:rFonts w:ascii="Arial" w:hAnsi="Arial" w:cs="Arial"/>
          <w:i/>
          <w:iCs/>
          <w:color w:val="3F803F"/>
        </w:rPr>
        <w:t>before</w:t>
      </w:r>
      <w:proofErr w:type="spellEnd"/>
      <w:r>
        <w:rPr>
          <w:rFonts w:ascii="Arial" w:hAnsi="Arial" w:cs="Arial"/>
          <w:i/>
          <w:iCs/>
          <w:color w:val="3F803F"/>
        </w:rPr>
        <w:t xml:space="preserve"> </w:t>
      </w:r>
      <w:proofErr w:type="spellStart"/>
      <w:r>
        <w:rPr>
          <w:rFonts w:ascii="Arial" w:hAnsi="Arial" w:cs="Arial"/>
          <w:i/>
          <w:iCs/>
          <w:color w:val="3F803F"/>
        </w:rPr>
        <w:t>you</w:t>
      </w:r>
      <w:proofErr w:type="spellEnd"/>
      <w:r>
        <w:rPr>
          <w:rFonts w:ascii="Arial" w:hAnsi="Arial" w:cs="Arial"/>
          <w:i/>
          <w:iCs/>
          <w:color w:val="3F803F"/>
        </w:rPr>
        <w:t xml:space="preserve"> </w:t>
      </w:r>
      <w:proofErr w:type="spellStart"/>
      <w:r>
        <w:rPr>
          <w:rFonts w:ascii="Arial" w:hAnsi="Arial" w:cs="Arial"/>
          <w:i/>
          <w:iCs/>
          <w:color w:val="3F803F"/>
        </w:rPr>
        <w:t>print</w:t>
      </w:r>
      <w:proofErr w:type="spellEnd"/>
    </w:p>
    <w:bookmarkEnd w:id="0"/>
    <w:p w:rsidR="004F2C59" w:rsidRDefault="004F2C59" w:rsidP="004F2C59">
      <w:pPr>
        <w:rPr>
          <w:lang w:eastAsia="en-US"/>
        </w:rPr>
      </w:pPr>
    </w:p>
    <w:p w:rsidR="005469EB" w:rsidRPr="004F2C59" w:rsidRDefault="005469EB" w:rsidP="004F2C59"/>
    <w:sectPr w:rsidR="005469EB" w:rsidRPr="004F2C59" w:rsidSect="004447DA">
      <w:headerReference w:type="even" r:id="rId22"/>
      <w:footerReference w:type="even" r:id="rId23"/>
      <w:footerReference w:type="default" r:id="rId24"/>
      <w:footerReference w:type="first" r:id="rId25"/>
      <w:type w:val="evenPage"/>
      <w:pgSz w:w="11907" w:h="16840" w:code="9"/>
      <w:pgMar w:top="1644" w:right="1134" w:bottom="170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A90" w:rsidRDefault="00FF0A90">
      <w:r>
        <w:separator/>
      </w:r>
    </w:p>
  </w:endnote>
  <w:endnote w:type="continuationSeparator" w:id="0">
    <w:p w:rsidR="00FF0A90" w:rsidRDefault="00FF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73A" w:rsidRDefault="00F6473A">
    <w:pPr>
      <w:pStyle w:val="Kopfzeile"/>
      <w:jc w:val="both"/>
      <w:rPr>
        <w:rFonts w:ascii="Stone Serif" w:hAnsi="Stone Serif"/>
        <w:sz w:val="15"/>
      </w:rPr>
    </w:pPr>
  </w:p>
  <w:p w:rsidR="00F6473A" w:rsidRDefault="00F6473A">
    <w:pPr>
      <w:pStyle w:val="Kopfzeile"/>
      <w:jc w:val="both"/>
      <w:rPr>
        <w:rFonts w:ascii="Stone Serif" w:hAnsi="Stone Serif"/>
        <w:sz w:val="15"/>
      </w:rPr>
    </w:pPr>
  </w:p>
  <w:p w:rsidR="00F6473A" w:rsidRDefault="00F6473A">
    <w:pPr>
      <w:pStyle w:val="Kopfzeile"/>
      <w:jc w:val="both"/>
      <w:rPr>
        <w:sz w:val="14"/>
        <w:lang w:val="it-IT"/>
      </w:rPr>
    </w:pPr>
    <w:r>
      <w:rPr>
        <w:rFonts w:ascii="Stone Serif" w:hAnsi="Stone Serif"/>
        <w:sz w:val="15"/>
      </w:rPr>
      <w:t xml:space="preserve">Aktienkapital voll eingezahlt 78.000.000,00 Euro </w:t>
    </w:r>
    <w:proofErr w:type="spellStart"/>
    <w:r>
      <w:rPr>
        <w:rFonts w:ascii="Stone Serif" w:hAnsi="Stone Serif"/>
        <w:sz w:val="15"/>
      </w:rPr>
      <w:t>Capitale</w:t>
    </w:r>
    <w:proofErr w:type="spellEnd"/>
    <w:r>
      <w:rPr>
        <w:rFonts w:ascii="Stone Serif" w:hAnsi="Stone Serif"/>
        <w:sz w:val="15"/>
      </w:rPr>
      <w:t xml:space="preserve"> </w:t>
    </w:r>
    <w:proofErr w:type="spellStart"/>
    <w:r>
      <w:rPr>
        <w:rFonts w:ascii="Stone Serif" w:hAnsi="Stone Serif"/>
        <w:sz w:val="15"/>
      </w:rPr>
      <w:t>Sociale</w:t>
    </w:r>
    <w:proofErr w:type="spellEnd"/>
    <w:r>
      <w:rPr>
        <w:rFonts w:ascii="Stone Serif" w:hAnsi="Stone Serif"/>
        <w:sz w:val="15"/>
      </w:rPr>
      <w:t xml:space="preserve"> int. vers.</w:t>
    </w:r>
    <w:r>
      <w:rPr>
        <w:rFonts w:ascii="Stone Serif" w:hAnsi="Stone Serif"/>
        <w:sz w:val="14"/>
      </w:rPr>
      <w:t xml:space="preserve"> - Bankleitzahl 3493 11600 N. ABI/CAB - Handelskammer BZ Nr. 74311 N. C.C.I.A.A. BZ - Steuer-, MwSt. u. Handelsregister Bozen Nr. </w:t>
    </w:r>
    <w:r>
      <w:rPr>
        <w:rFonts w:ascii="Stone Serif" w:hAnsi="Stone Serif"/>
        <w:sz w:val="14"/>
        <w:lang w:val="en-GB"/>
      </w:rPr>
      <w:t xml:space="preserve">IT00194450219 Cod. </w:t>
    </w:r>
    <w:r w:rsidRPr="00124664">
      <w:rPr>
        <w:rFonts w:ascii="Stone Serif" w:hAnsi="Stone Serif"/>
        <w:sz w:val="14"/>
        <w:lang w:val="it-IT"/>
      </w:rPr>
      <w:t xml:space="preserve">Fisc., Part. </w:t>
    </w:r>
    <w:r>
      <w:rPr>
        <w:rFonts w:ascii="Stone Serif" w:hAnsi="Stone Serif"/>
        <w:sz w:val="14"/>
        <w:lang w:val="it-IT"/>
      </w:rPr>
      <w:t xml:space="preserve">IVA e N. Registro Imprese </w:t>
    </w:r>
    <w:proofErr w:type="gramStart"/>
    <w:r>
      <w:rPr>
        <w:rFonts w:ascii="Stone Serif" w:hAnsi="Stone Serif"/>
        <w:sz w:val="14"/>
        <w:lang w:val="it-IT"/>
      </w:rPr>
      <w:t>Bolzano  SWIFT</w:t>
    </w:r>
    <w:proofErr w:type="gramEnd"/>
    <w:r>
      <w:rPr>
        <w:rFonts w:ascii="Stone Serif" w:hAnsi="Stone Serif"/>
        <w:sz w:val="14"/>
        <w:lang w:val="it-IT"/>
      </w:rPr>
      <w:t xml:space="preserve">-Code RZSB IT 2B. </w:t>
    </w:r>
    <w:proofErr w:type="spellStart"/>
    <w:r>
      <w:rPr>
        <w:rFonts w:ascii="Stone Serif" w:hAnsi="Stone Serif"/>
        <w:i/>
        <w:sz w:val="14"/>
        <w:lang w:val="it-IT"/>
      </w:rPr>
      <w:t>Dem</w:t>
    </w:r>
    <w:proofErr w:type="spellEnd"/>
    <w:r>
      <w:rPr>
        <w:rFonts w:ascii="Stone Serif" w:hAnsi="Stone Serif"/>
        <w:i/>
        <w:sz w:val="14"/>
        <w:lang w:val="it-IT"/>
      </w:rPr>
      <w:t xml:space="preserve"> </w:t>
    </w:r>
    <w:proofErr w:type="spellStart"/>
    <w:r>
      <w:rPr>
        <w:rFonts w:ascii="Stone Serif" w:hAnsi="Stone Serif"/>
        <w:i/>
        <w:sz w:val="14"/>
        <w:lang w:val="it-IT"/>
      </w:rPr>
      <w:t>Einlagensicherungsfonds</w:t>
    </w:r>
    <w:proofErr w:type="spellEnd"/>
    <w:r>
      <w:rPr>
        <w:rFonts w:ascii="Stone Serif" w:hAnsi="Stone Serif"/>
        <w:i/>
        <w:sz w:val="14"/>
        <w:lang w:val="it-IT"/>
      </w:rPr>
      <w:t xml:space="preserve"> </w:t>
    </w:r>
    <w:proofErr w:type="spellStart"/>
    <w:r>
      <w:rPr>
        <w:rFonts w:ascii="Stone Serif" w:hAnsi="Stone Serif"/>
        <w:i/>
        <w:sz w:val="14"/>
        <w:lang w:val="it-IT"/>
      </w:rPr>
      <w:t>der</w:t>
    </w:r>
    <w:proofErr w:type="spellEnd"/>
    <w:r>
      <w:rPr>
        <w:rFonts w:ascii="Stone Serif" w:hAnsi="Stone Serif"/>
        <w:i/>
        <w:sz w:val="14"/>
        <w:lang w:val="it-IT"/>
      </w:rPr>
      <w:t xml:space="preserve"> </w:t>
    </w:r>
    <w:proofErr w:type="spellStart"/>
    <w:r>
      <w:rPr>
        <w:rFonts w:ascii="Stone Serif" w:hAnsi="Stone Serif"/>
        <w:i/>
        <w:sz w:val="14"/>
        <w:lang w:val="it-IT"/>
      </w:rPr>
      <w:t>Genossenschaftsbanken</w:t>
    </w:r>
    <w:proofErr w:type="spellEnd"/>
    <w:r>
      <w:rPr>
        <w:rFonts w:ascii="Stone Serif" w:hAnsi="Stone Serif"/>
        <w:i/>
        <w:sz w:val="14"/>
        <w:lang w:val="it-IT"/>
      </w:rPr>
      <w:t xml:space="preserve"> und </w:t>
    </w:r>
    <w:proofErr w:type="spellStart"/>
    <w:r>
      <w:rPr>
        <w:rFonts w:ascii="Stone Serif" w:hAnsi="Stone Serif"/>
        <w:i/>
        <w:sz w:val="14"/>
        <w:lang w:val="it-IT"/>
      </w:rPr>
      <w:t>dem</w:t>
    </w:r>
    <w:proofErr w:type="spellEnd"/>
    <w:r>
      <w:rPr>
        <w:rFonts w:ascii="Stone Serif" w:hAnsi="Stone Serif"/>
        <w:i/>
        <w:sz w:val="14"/>
        <w:lang w:val="it-IT"/>
      </w:rPr>
      <w:t xml:space="preserve"> </w:t>
    </w:r>
    <w:proofErr w:type="spellStart"/>
    <w:r>
      <w:rPr>
        <w:rFonts w:ascii="Stone Serif" w:hAnsi="Stone Serif"/>
        <w:i/>
        <w:sz w:val="14"/>
        <w:lang w:val="it-IT"/>
      </w:rPr>
      <w:t>Nationalen</w:t>
    </w:r>
    <w:proofErr w:type="spellEnd"/>
    <w:r>
      <w:rPr>
        <w:rFonts w:ascii="Stone Serif" w:hAnsi="Stone Serif"/>
        <w:i/>
        <w:sz w:val="14"/>
        <w:lang w:val="it-IT"/>
      </w:rPr>
      <w:t xml:space="preserve"> </w:t>
    </w:r>
    <w:proofErr w:type="spellStart"/>
    <w:r>
      <w:rPr>
        <w:rFonts w:ascii="Stone Serif" w:hAnsi="Stone Serif"/>
        <w:i/>
        <w:sz w:val="14"/>
        <w:lang w:val="it-IT"/>
      </w:rPr>
      <w:t>Garantiefonds</w:t>
    </w:r>
    <w:proofErr w:type="spellEnd"/>
    <w:r>
      <w:rPr>
        <w:rFonts w:ascii="Stone Serif" w:hAnsi="Stone Serif"/>
        <w:i/>
        <w:sz w:val="14"/>
        <w:lang w:val="it-IT"/>
      </w:rPr>
      <w:t xml:space="preserve"> </w:t>
    </w:r>
    <w:proofErr w:type="spellStart"/>
    <w:r>
      <w:rPr>
        <w:rFonts w:ascii="Stone Serif" w:hAnsi="Stone Serif"/>
        <w:i/>
        <w:sz w:val="14"/>
        <w:lang w:val="it-IT"/>
      </w:rPr>
      <w:t>laut</w:t>
    </w:r>
    <w:proofErr w:type="spellEnd"/>
    <w:r>
      <w:rPr>
        <w:rFonts w:ascii="Stone Serif" w:hAnsi="Stone Serif"/>
        <w:i/>
        <w:sz w:val="14"/>
        <w:lang w:val="it-IT"/>
      </w:rPr>
      <w:t xml:space="preserve"> Art. 62 LD Nr. 415/96 </w:t>
    </w:r>
    <w:proofErr w:type="spellStart"/>
    <w:r>
      <w:rPr>
        <w:rFonts w:ascii="Stone Serif" w:hAnsi="Stone Serif"/>
        <w:i/>
        <w:sz w:val="14"/>
        <w:lang w:val="it-IT"/>
      </w:rPr>
      <w:t>angeschlossene</w:t>
    </w:r>
    <w:proofErr w:type="spellEnd"/>
    <w:r>
      <w:rPr>
        <w:rFonts w:ascii="Stone Serif" w:hAnsi="Stone Serif"/>
        <w:i/>
        <w:sz w:val="14"/>
        <w:lang w:val="it-IT"/>
      </w:rPr>
      <w:t xml:space="preserve"> Bank - Banca aderente al fondo di Garanzia dei Depositanti del Credito Cooperativo e al Fondo Nazionale di Garanzia di cui all’art. 62 del d. lgs. N. 415/96.</w:t>
    </w:r>
  </w:p>
  <w:p w:rsidR="00F6473A" w:rsidRDefault="00F647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73A" w:rsidRDefault="00E82613">
    <w:pPr>
      <w:pStyle w:val="Kopfzeile"/>
      <w:jc w:val="both"/>
      <w:rPr>
        <w:rFonts w:ascii="Stone Serif" w:hAnsi="Stone Serif"/>
        <w:sz w:val="15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7CDCDED" wp14:editId="4D61A928">
          <wp:simplePos x="0" y="0"/>
          <wp:positionH relativeFrom="column">
            <wp:posOffset>65405</wp:posOffset>
          </wp:positionH>
          <wp:positionV relativeFrom="paragraph">
            <wp:posOffset>-247015</wp:posOffset>
          </wp:positionV>
          <wp:extent cx="6381115" cy="605790"/>
          <wp:effectExtent l="0" t="0" r="0" b="0"/>
          <wp:wrapTight wrapText="bothSides">
            <wp:wrapPolygon edited="0">
              <wp:start x="0" y="0"/>
              <wp:lineTo x="0" y="21057"/>
              <wp:lineTo x="21538" y="21057"/>
              <wp:lineTo x="21538" y="0"/>
              <wp:lineTo x="0" y="0"/>
            </wp:wrapPolygon>
          </wp:wrapTight>
          <wp:docPr id="9" name="Bild 9" descr="Fusszeile deut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usszeile deut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11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473A" w:rsidRDefault="00F6473A">
    <w:pPr>
      <w:pStyle w:val="Kopfzeile"/>
      <w:jc w:val="both"/>
      <w:rPr>
        <w:rFonts w:ascii="Stone Serif" w:hAnsi="Stone Serif"/>
        <w:sz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73A" w:rsidRDefault="00E82613">
    <w:pPr>
      <w:pStyle w:val="Kopfzeile"/>
      <w:jc w:val="both"/>
      <w:rPr>
        <w:rFonts w:ascii="Stone Serif" w:hAnsi="Stone Serif"/>
        <w:sz w:val="15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AE8266" wp14:editId="2ECD522E">
          <wp:simplePos x="0" y="0"/>
          <wp:positionH relativeFrom="column">
            <wp:posOffset>522605</wp:posOffset>
          </wp:positionH>
          <wp:positionV relativeFrom="paragraph">
            <wp:posOffset>-259715</wp:posOffset>
          </wp:positionV>
          <wp:extent cx="5932805" cy="563245"/>
          <wp:effectExtent l="0" t="0" r="0" b="0"/>
          <wp:wrapTight wrapText="bothSides">
            <wp:wrapPolygon edited="0">
              <wp:start x="0" y="0"/>
              <wp:lineTo x="0" y="21186"/>
              <wp:lineTo x="21501" y="21186"/>
              <wp:lineTo x="21501" y="0"/>
              <wp:lineTo x="0" y="0"/>
            </wp:wrapPolygon>
          </wp:wrapTight>
          <wp:docPr id="7" name="Bild 7" descr="Fusszeile deut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usszeile deut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A90" w:rsidRDefault="00FF0A90">
      <w:r>
        <w:separator/>
      </w:r>
    </w:p>
  </w:footnote>
  <w:footnote w:type="continuationSeparator" w:id="0">
    <w:p w:rsidR="00FF0A90" w:rsidRDefault="00FF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73A" w:rsidRDefault="00F6473A">
    <w:pPr>
      <w:pStyle w:val="Kopfzeile"/>
    </w:pPr>
  </w:p>
  <w:p w:rsidR="00F6473A" w:rsidRDefault="00F6473A">
    <w:pPr>
      <w:pStyle w:val="Kopfzeile"/>
    </w:pPr>
  </w:p>
  <w:p w:rsidR="00F6473A" w:rsidRDefault="00E82613">
    <w:pPr>
      <w:framePr w:hSpace="141" w:wrap="notBeside" w:vAnchor="text" w:hAnchor="text" w:x="-180" w:y="1"/>
      <w:rPr>
        <w:noProof/>
      </w:rPr>
    </w:pPr>
    <w:r>
      <w:rPr>
        <w:noProof/>
      </w:rPr>
      <w:drawing>
        <wp:inline distT="0" distB="0" distL="0" distR="0" wp14:anchorId="3BC5C089" wp14:editId="2C78226F">
          <wp:extent cx="3105150" cy="3810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473A" w:rsidRDefault="00F6473A">
    <w:pPr>
      <w:framePr w:hSpace="141" w:wrap="notBeside" w:vAnchor="text" w:hAnchor="text" w:x="-180" w:y="1"/>
      <w:rPr>
        <w:noProof/>
      </w:rPr>
    </w:pPr>
  </w:p>
  <w:p w:rsidR="00F6473A" w:rsidRDefault="00F6473A">
    <w:pPr>
      <w:framePr w:hSpace="141" w:wrap="notBeside" w:vAnchor="text" w:hAnchor="text" w:x="-180" w:y="1"/>
      <w:rPr>
        <w:noProof/>
      </w:rPr>
    </w:pPr>
  </w:p>
  <w:p w:rsidR="00F6473A" w:rsidRDefault="00F647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24"/>
    <w:rsid w:val="00003C0B"/>
    <w:rsid w:val="00005413"/>
    <w:rsid w:val="000246B8"/>
    <w:rsid w:val="00047117"/>
    <w:rsid w:val="00053AB0"/>
    <w:rsid w:val="0007146B"/>
    <w:rsid w:val="00086506"/>
    <w:rsid w:val="00094F85"/>
    <w:rsid w:val="000A63C8"/>
    <w:rsid w:val="000B0C75"/>
    <w:rsid w:val="000B3913"/>
    <w:rsid w:val="000B5E00"/>
    <w:rsid w:val="000C08F7"/>
    <w:rsid w:val="000C647F"/>
    <w:rsid w:val="000C7D43"/>
    <w:rsid w:val="001220C9"/>
    <w:rsid w:val="00124664"/>
    <w:rsid w:val="00134AD6"/>
    <w:rsid w:val="001426E4"/>
    <w:rsid w:val="00154444"/>
    <w:rsid w:val="00160790"/>
    <w:rsid w:val="00161C99"/>
    <w:rsid w:val="001814C5"/>
    <w:rsid w:val="001926BA"/>
    <w:rsid w:val="001961EB"/>
    <w:rsid w:val="001A13D2"/>
    <w:rsid w:val="001A3911"/>
    <w:rsid w:val="001B0988"/>
    <w:rsid w:val="00244724"/>
    <w:rsid w:val="00247B38"/>
    <w:rsid w:val="00251A49"/>
    <w:rsid w:val="0025358C"/>
    <w:rsid w:val="00264646"/>
    <w:rsid w:val="002A27C3"/>
    <w:rsid w:val="002F0495"/>
    <w:rsid w:val="003055A1"/>
    <w:rsid w:val="0030598B"/>
    <w:rsid w:val="00306C69"/>
    <w:rsid w:val="00310F03"/>
    <w:rsid w:val="00331741"/>
    <w:rsid w:val="00334B5F"/>
    <w:rsid w:val="00337739"/>
    <w:rsid w:val="003537F5"/>
    <w:rsid w:val="0038651D"/>
    <w:rsid w:val="003931B7"/>
    <w:rsid w:val="00396FCC"/>
    <w:rsid w:val="003A088A"/>
    <w:rsid w:val="003A2400"/>
    <w:rsid w:val="003B3D80"/>
    <w:rsid w:val="003C1043"/>
    <w:rsid w:val="003C6342"/>
    <w:rsid w:val="003C6504"/>
    <w:rsid w:val="003D4ED6"/>
    <w:rsid w:val="003D5C1C"/>
    <w:rsid w:val="003E20D4"/>
    <w:rsid w:val="003E54CF"/>
    <w:rsid w:val="003F008F"/>
    <w:rsid w:val="003F00CF"/>
    <w:rsid w:val="003F55AB"/>
    <w:rsid w:val="003F7F1D"/>
    <w:rsid w:val="0040480B"/>
    <w:rsid w:val="00412E58"/>
    <w:rsid w:val="004156D7"/>
    <w:rsid w:val="00416765"/>
    <w:rsid w:val="00417067"/>
    <w:rsid w:val="004177D7"/>
    <w:rsid w:val="00417B84"/>
    <w:rsid w:val="00424188"/>
    <w:rsid w:val="004256F8"/>
    <w:rsid w:val="00426617"/>
    <w:rsid w:val="00432E96"/>
    <w:rsid w:val="004447DA"/>
    <w:rsid w:val="0045266A"/>
    <w:rsid w:val="0047632F"/>
    <w:rsid w:val="004774D6"/>
    <w:rsid w:val="0048234A"/>
    <w:rsid w:val="004B3F82"/>
    <w:rsid w:val="004C3EAC"/>
    <w:rsid w:val="004D503B"/>
    <w:rsid w:val="004F2C59"/>
    <w:rsid w:val="004F59F2"/>
    <w:rsid w:val="004F5B72"/>
    <w:rsid w:val="005007C1"/>
    <w:rsid w:val="0050405D"/>
    <w:rsid w:val="005107A3"/>
    <w:rsid w:val="0051433D"/>
    <w:rsid w:val="005148C6"/>
    <w:rsid w:val="005313FE"/>
    <w:rsid w:val="00532148"/>
    <w:rsid w:val="00533A8E"/>
    <w:rsid w:val="005438CC"/>
    <w:rsid w:val="005469EB"/>
    <w:rsid w:val="005511E3"/>
    <w:rsid w:val="00575110"/>
    <w:rsid w:val="005834B2"/>
    <w:rsid w:val="005907E1"/>
    <w:rsid w:val="005A3244"/>
    <w:rsid w:val="005C3D3C"/>
    <w:rsid w:val="005C6159"/>
    <w:rsid w:val="005C76C8"/>
    <w:rsid w:val="005E2913"/>
    <w:rsid w:val="005F2182"/>
    <w:rsid w:val="006059D5"/>
    <w:rsid w:val="00605FFC"/>
    <w:rsid w:val="006247DF"/>
    <w:rsid w:val="00661454"/>
    <w:rsid w:val="00661F39"/>
    <w:rsid w:val="00670AE9"/>
    <w:rsid w:val="00671A16"/>
    <w:rsid w:val="006A6137"/>
    <w:rsid w:val="006B6948"/>
    <w:rsid w:val="006C15A4"/>
    <w:rsid w:val="006C4943"/>
    <w:rsid w:val="006F2C6A"/>
    <w:rsid w:val="00722E6B"/>
    <w:rsid w:val="00736CC4"/>
    <w:rsid w:val="007417BA"/>
    <w:rsid w:val="00755F85"/>
    <w:rsid w:val="00761FD1"/>
    <w:rsid w:val="00763BEB"/>
    <w:rsid w:val="00776BFC"/>
    <w:rsid w:val="007A0004"/>
    <w:rsid w:val="007A22B6"/>
    <w:rsid w:val="007A7CF0"/>
    <w:rsid w:val="007B10AB"/>
    <w:rsid w:val="007B1C9E"/>
    <w:rsid w:val="007B2B47"/>
    <w:rsid w:val="007E39FD"/>
    <w:rsid w:val="007F494C"/>
    <w:rsid w:val="008017DD"/>
    <w:rsid w:val="00804C86"/>
    <w:rsid w:val="00810AE4"/>
    <w:rsid w:val="00812F3A"/>
    <w:rsid w:val="008144EB"/>
    <w:rsid w:val="0081541B"/>
    <w:rsid w:val="00833609"/>
    <w:rsid w:val="00851E8A"/>
    <w:rsid w:val="00861D36"/>
    <w:rsid w:val="00876DEE"/>
    <w:rsid w:val="008922AA"/>
    <w:rsid w:val="008A3DF8"/>
    <w:rsid w:val="008A5979"/>
    <w:rsid w:val="008A720A"/>
    <w:rsid w:val="008B0D39"/>
    <w:rsid w:val="008B678A"/>
    <w:rsid w:val="008C1D92"/>
    <w:rsid w:val="008D7D0B"/>
    <w:rsid w:val="008E12DD"/>
    <w:rsid w:val="008E228D"/>
    <w:rsid w:val="008E2567"/>
    <w:rsid w:val="008E6623"/>
    <w:rsid w:val="00910F82"/>
    <w:rsid w:val="00944BFA"/>
    <w:rsid w:val="00954781"/>
    <w:rsid w:val="00977240"/>
    <w:rsid w:val="00985480"/>
    <w:rsid w:val="009A40BF"/>
    <w:rsid w:val="009B19A3"/>
    <w:rsid w:val="009B2C9B"/>
    <w:rsid w:val="009B5027"/>
    <w:rsid w:val="009B7FF1"/>
    <w:rsid w:val="009D3222"/>
    <w:rsid w:val="009D53CB"/>
    <w:rsid w:val="009F3463"/>
    <w:rsid w:val="009F487C"/>
    <w:rsid w:val="00A04660"/>
    <w:rsid w:val="00A16A19"/>
    <w:rsid w:val="00A20AFE"/>
    <w:rsid w:val="00A376BE"/>
    <w:rsid w:val="00A541C7"/>
    <w:rsid w:val="00A54DBE"/>
    <w:rsid w:val="00A60D57"/>
    <w:rsid w:val="00A63D99"/>
    <w:rsid w:val="00A76BD7"/>
    <w:rsid w:val="00A81878"/>
    <w:rsid w:val="00A87477"/>
    <w:rsid w:val="00A97B61"/>
    <w:rsid w:val="00AA008E"/>
    <w:rsid w:val="00AA6CE8"/>
    <w:rsid w:val="00AB2D5A"/>
    <w:rsid w:val="00AE5186"/>
    <w:rsid w:val="00AE6A56"/>
    <w:rsid w:val="00B00A71"/>
    <w:rsid w:val="00B12E44"/>
    <w:rsid w:val="00B26C26"/>
    <w:rsid w:val="00B45555"/>
    <w:rsid w:val="00B56CD2"/>
    <w:rsid w:val="00B66680"/>
    <w:rsid w:val="00B81191"/>
    <w:rsid w:val="00B81BDF"/>
    <w:rsid w:val="00B84AB9"/>
    <w:rsid w:val="00BB0790"/>
    <w:rsid w:val="00BB6B1E"/>
    <w:rsid w:val="00BC64F0"/>
    <w:rsid w:val="00BD0F30"/>
    <w:rsid w:val="00BD1488"/>
    <w:rsid w:val="00BD6E55"/>
    <w:rsid w:val="00BE1077"/>
    <w:rsid w:val="00BF1B46"/>
    <w:rsid w:val="00BF5B98"/>
    <w:rsid w:val="00BF6412"/>
    <w:rsid w:val="00C04FD3"/>
    <w:rsid w:val="00C101CB"/>
    <w:rsid w:val="00C160B8"/>
    <w:rsid w:val="00C27A6B"/>
    <w:rsid w:val="00C3798B"/>
    <w:rsid w:val="00C40A37"/>
    <w:rsid w:val="00C47342"/>
    <w:rsid w:val="00C54507"/>
    <w:rsid w:val="00C86B03"/>
    <w:rsid w:val="00C9250D"/>
    <w:rsid w:val="00C96C99"/>
    <w:rsid w:val="00CA624E"/>
    <w:rsid w:val="00CA6505"/>
    <w:rsid w:val="00CC0C19"/>
    <w:rsid w:val="00CC500C"/>
    <w:rsid w:val="00CE457C"/>
    <w:rsid w:val="00D02BDA"/>
    <w:rsid w:val="00D12C46"/>
    <w:rsid w:val="00D1403F"/>
    <w:rsid w:val="00D17738"/>
    <w:rsid w:val="00D23229"/>
    <w:rsid w:val="00D23961"/>
    <w:rsid w:val="00D57A29"/>
    <w:rsid w:val="00D643C2"/>
    <w:rsid w:val="00D679DE"/>
    <w:rsid w:val="00D848A8"/>
    <w:rsid w:val="00D86ED8"/>
    <w:rsid w:val="00D945C9"/>
    <w:rsid w:val="00DB61A5"/>
    <w:rsid w:val="00DB6A37"/>
    <w:rsid w:val="00DC6F62"/>
    <w:rsid w:val="00DC7736"/>
    <w:rsid w:val="00DC79A3"/>
    <w:rsid w:val="00DD4310"/>
    <w:rsid w:val="00DD6BD0"/>
    <w:rsid w:val="00DD6D73"/>
    <w:rsid w:val="00DF07CD"/>
    <w:rsid w:val="00DF341B"/>
    <w:rsid w:val="00DF7A8B"/>
    <w:rsid w:val="00E155AC"/>
    <w:rsid w:val="00E16594"/>
    <w:rsid w:val="00E21EEF"/>
    <w:rsid w:val="00E2578C"/>
    <w:rsid w:val="00E26C1E"/>
    <w:rsid w:val="00E4409C"/>
    <w:rsid w:val="00E55D1A"/>
    <w:rsid w:val="00E572CA"/>
    <w:rsid w:val="00E607FD"/>
    <w:rsid w:val="00E63ACE"/>
    <w:rsid w:val="00E710B5"/>
    <w:rsid w:val="00E776C7"/>
    <w:rsid w:val="00E82613"/>
    <w:rsid w:val="00E87BB9"/>
    <w:rsid w:val="00E90C21"/>
    <w:rsid w:val="00E97219"/>
    <w:rsid w:val="00E9751F"/>
    <w:rsid w:val="00EB2727"/>
    <w:rsid w:val="00ED377C"/>
    <w:rsid w:val="00EF4561"/>
    <w:rsid w:val="00F206B5"/>
    <w:rsid w:val="00F32830"/>
    <w:rsid w:val="00F45D3C"/>
    <w:rsid w:val="00F55142"/>
    <w:rsid w:val="00F6239B"/>
    <w:rsid w:val="00F63223"/>
    <w:rsid w:val="00F63B26"/>
    <w:rsid w:val="00F6473A"/>
    <w:rsid w:val="00F6781F"/>
    <w:rsid w:val="00F94712"/>
    <w:rsid w:val="00FA0B72"/>
    <w:rsid w:val="00FA0F5C"/>
    <w:rsid w:val="00FA57C4"/>
    <w:rsid w:val="00FB119E"/>
    <w:rsid w:val="00FB1B24"/>
    <w:rsid w:val="00FB2768"/>
    <w:rsid w:val="00FB3D62"/>
    <w:rsid w:val="00FC2B1E"/>
    <w:rsid w:val="00FC2C0B"/>
    <w:rsid w:val="00FC6D23"/>
    <w:rsid w:val="00FE1A83"/>
    <w:rsid w:val="00FE4994"/>
    <w:rsid w:val="00FE5A6E"/>
    <w:rsid w:val="00F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4:docId w14:val="741E9B9A"/>
  <w15:docId w15:val="{5B87B1F4-F50B-4ECA-BB22-877176EE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spacing w:line="220" w:lineRule="exact"/>
      <w:jc w:val="both"/>
      <w:outlineLvl w:val="1"/>
    </w:pPr>
    <w:rPr>
      <w:rFonts w:ascii="Plantin" w:hAnsi="Plantin"/>
      <w:b/>
      <w:color w:val="008028"/>
      <w:sz w:val="22"/>
    </w:rPr>
  </w:style>
  <w:style w:type="paragraph" w:styleId="berschrift3">
    <w:name w:val="heading 3"/>
    <w:basedOn w:val="Standard"/>
    <w:next w:val="Standard"/>
    <w:qFormat/>
    <w:rsid w:val="001246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styleId="Textkrper">
    <w:name w:val="Body Text"/>
    <w:basedOn w:val="Standard"/>
    <w:pPr>
      <w:framePr w:w="4060" w:h="1588" w:wrap="auto" w:vAnchor="page" w:hAnchor="page" w:x="1441" w:y="2737" w:anchorLock="1"/>
    </w:pPr>
    <w:rPr>
      <w:rFonts w:ascii="Stone Serif" w:hAnsi="Stone Serif"/>
      <w:sz w:val="16"/>
    </w:rPr>
  </w:style>
  <w:style w:type="paragraph" w:customStyle="1" w:styleId="Textkrper21">
    <w:name w:val="Textkörper 21"/>
    <w:basedOn w:val="Standard"/>
    <w:rPr>
      <w:rFonts w:ascii="Stone Serif" w:hAnsi="Stone Serif"/>
      <w:i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2">
    <w:name w:val="BesuchterHyperlink2"/>
    <w:rPr>
      <w:color w:val="800080"/>
      <w:u w:val="single"/>
    </w:rPr>
  </w:style>
  <w:style w:type="character" w:customStyle="1" w:styleId="BesuchterHyperlink3">
    <w:name w:val="BesuchterHyperlink3"/>
    <w:rPr>
      <w:color w:val="800080"/>
      <w:u w:val="single"/>
    </w:rPr>
  </w:style>
  <w:style w:type="paragraph" w:styleId="Textkrper2">
    <w:name w:val="Body Text 2"/>
    <w:basedOn w:val="Standard"/>
    <w:rPr>
      <w:rFonts w:ascii="Arial" w:hAnsi="Arial" w:cs="Arial"/>
      <w:b/>
      <w:bCs/>
      <w:lang w:val="it-IT"/>
    </w:rPr>
  </w:style>
  <w:style w:type="character" w:styleId="BesuchterLink">
    <w:name w:val="FollowedHyperlink"/>
    <w:rPr>
      <w:color w:val="800080"/>
      <w:u w:val="single"/>
    </w:rPr>
  </w:style>
  <w:style w:type="paragraph" w:styleId="Textkrper3">
    <w:name w:val="Body Text 3"/>
    <w:basedOn w:val="Standard"/>
    <w:pPr>
      <w:jc w:val="both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rsid w:val="00E826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261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CC500C"/>
    <w:pPr>
      <w:spacing w:before="100" w:beforeAutospacing="1" w:after="150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605FF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E6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6.gi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cid:image005.gif@01D8DCCB.D1BD1010" TargetMode="External"/><Relationship Id="rId7" Type="http://schemas.openxmlformats.org/officeDocument/2006/relationships/image" Target="cid:image010.jpg@01D8DCCD.96A8A230" TargetMode="External"/><Relationship Id="rId12" Type="http://schemas.openxmlformats.org/officeDocument/2006/relationships/image" Target="cid:image001.png@01D8DCCB.D1BD1010" TargetMode="External"/><Relationship Id="rId17" Type="http://schemas.openxmlformats.org/officeDocument/2006/relationships/hyperlink" Target="https://www.raiffeisen.it/landesbank/meine-bank/ueber-uns/e-mail-disclaimer.html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cid:image003.gif@01D8DCCB.D1BD1010" TargetMode="External"/><Relationship Id="rId20" Type="http://schemas.openxmlformats.org/officeDocument/2006/relationships/image" Target="media/image7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5.gif"/><Relationship Id="rId23" Type="http://schemas.openxmlformats.org/officeDocument/2006/relationships/footer" Target="footer1.xml"/><Relationship Id="rId10" Type="http://schemas.openxmlformats.org/officeDocument/2006/relationships/hyperlink" Target="http://www.raiffeisenlandesbank.it" TargetMode="External"/><Relationship Id="rId19" Type="http://schemas.openxmlformats.org/officeDocument/2006/relationships/image" Target="cid:image004.gif@01D8DCCB.D1BD1010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11.jpg@01D8DCCD.96A8A230" TargetMode="External"/><Relationship Id="rId14" Type="http://schemas.openxmlformats.org/officeDocument/2006/relationships/image" Target="cid:image002.png@01D8DCCB.D1BD1010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HERH\Anwendungsdaten\Microsoft\Vorlagen\BriGD-zw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BriGD-zw</Template>
  <TotalTime>0</TotalTime>
  <Pages>2</Pages>
  <Words>605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Raiffeisen Landesbank Südtirol AG</vt:lpstr>
    </vt:vector>
  </TitlesOfParts>
  <Company>Raiffeisen Landesbank Südtirol AG</Company>
  <LinksUpToDate>false</LinksUpToDate>
  <CharactersWithSpaces>4921</CharactersWithSpaces>
  <SharedDoc>false</SharedDoc>
  <HLinks>
    <vt:vector size="6" baseType="variant">
      <vt:variant>
        <vt:i4>5767220</vt:i4>
      </vt:variant>
      <vt:variant>
        <vt:i4>0</vt:i4>
      </vt:variant>
      <vt:variant>
        <vt:i4>0</vt:i4>
      </vt:variant>
      <vt:variant>
        <vt:i4>5</vt:i4>
      </vt:variant>
      <vt:variant>
        <vt:lpwstr>mailto:christa.ratschiller@raiffeisen.it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Raiffeisen Landesbank Südtirol AG</dc:title>
  <dc:subject>Vorlage für Brief zweisprachig mit Folgeblatt</dc:subject>
  <dc:creator>Helmut Hertscheg</dc:creator>
  <cp:lastModifiedBy>Christa Ratschiller</cp:lastModifiedBy>
  <cp:revision>10</cp:revision>
  <cp:lastPrinted>2022-09-30T10:19:00Z</cp:lastPrinted>
  <dcterms:created xsi:type="dcterms:W3CDTF">2022-11-30T15:59:00Z</dcterms:created>
  <dcterms:modified xsi:type="dcterms:W3CDTF">2022-12-02T16:20:00Z</dcterms:modified>
</cp:coreProperties>
</file>